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37766" w14:textId="77777777" w:rsidR="002A20DD" w:rsidRPr="00280B43" w:rsidRDefault="002A20DD" w:rsidP="00D44357">
      <w:pPr>
        <w:rPr>
          <w:rStyle w:val="a5"/>
          <w:rFonts w:cs="Arial"/>
          <w:color w:val="000000"/>
          <w:sz w:val="56"/>
          <w:szCs w:val="56"/>
          <w:shd w:val="clear" w:color="auto" w:fill="FFFFFF"/>
          <w:lang w:val="uk-UA"/>
        </w:rPr>
      </w:pPr>
    </w:p>
    <w:p w14:paraId="5F28476A" w14:textId="3230B206" w:rsidR="00432F65" w:rsidRPr="00DE5145" w:rsidRDefault="002812E4" w:rsidP="00432F65">
      <w:pPr>
        <w:jc w:val="center"/>
        <w:rPr>
          <w:rFonts w:asciiTheme="minorHAnsi" w:hAnsiTheme="minorHAnsi" w:cstheme="minorHAnsi"/>
          <w:color w:val="000000"/>
          <w:sz w:val="40"/>
          <w:szCs w:val="40"/>
          <w:shd w:val="clear" w:color="auto" w:fill="FFFFFF"/>
          <w:lang w:val="uk-UA"/>
        </w:rPr>
      </w:pPr>
      <w:r w:rsidRPr="00DE5145">
        <w:rPr>
          <w:rStyle w:val="a5"/>
          <w:rFonts w:asciiTheme="minorHAnsi" w:hAnsiTheme="minorHAnsi" w:cstheme="minorHAnsi"/>
          <w:color w:val="000000"/>
          <w:sz w:val="56"/>
          <w:szCs w:val="56"/>
          <w:shd w:val="clear" w:color="auto" w:fill="FFFFFF"/>
          <w:lang w:val="uk-UA"/>
        </w:rPr>
        <w:t>X</w:t>
      </w:r>
      <w:r w:rsidR="00703D12" w:rsidRPr="00DE5145">
        <w:rPr>
          <w:rStyle w:val="a5"/>
          <w:rFonts w:asciiTheme="minorHAnsi" w:hAnsiTheme="minorHAnsi" w:cstheme="minorHAnsi"/>
          <w:color w:val="000000"/>
          <w:sz w:val="56"/>
          <w:szCs w:val="56"/>
          <w:shd w:val="clear" w:color="auto" w:fill="FFFFFF"/>
          <w:lang w:val="uk-UA"/>
        </w:rPr>
        <w:t>I</w:t>
      </w:r>
      <w:r w:rsidR="00432F65" w:rsidRPr="00DE5145">
        <w:rPr>
          <w:rStyle w:val="a5"/>
          <w:rFonts w:asciiTheme="minorHAnsi" w:hAnsiTheme="minorHAnsi" w:cstheme="minorHAnsi"/>
          <w:color w:val="000000"/>
          <w:sz w:val="56"/>
          <w:szCs w:val="56"/>
          <w:shd w:val="clear" w:color="auto" w:fill="FFFFFF"/>
          <w:lang w:val="uk-UA"/>
        </w:rPr>
        <w:t> </w:t>
      </w:r>
      <w:r w:rsidR="00432EBE" w:rsidRPr="00DE5145">
        <w:rPr>
          <w:rStyle w:val="a5"/>
          <w:rFonts w:asciiTheme="minorHAnsi" w:hAnsiTheme="minorHAnsi" w:cstheme="minorHAnsi"/>
          <w:color w:val="000000"/>
          <w:sz w:val="56"/>
          <w:szCs w:val="56"/>
          <w:shd w:val="clear" w:color="auto" w:fill="FFFFFF"/>
          <w:lang w:val="uk-UA"/>
        </w:rPr>
        <w:t xml:space="preserve">Український форум з управління Інтернетом </w:t>
      </w:r>
      <w:r w:rsidR="00432F65" w:rsidRPr="00DE5145">
        <w:rPr>
          <w:rFonts w:asciiTheme="minorHAnsi" w:hAnsiTheme="minorHAnsi" w:cstheme="minorHAnsi"/>
          <w:b/>
          <w:color w:val="000000"/>
          <w:sz w:val="56"/>
          <w:szCs w:val="56"/>
          <w:shd w:val="clear" w:color="auto" w:fill="FFFFFF"/>
          <w:lang w:val="uk-UA"/>
        </w:rPr>
        <w:t>IGF-UA</w:t>
      </w:r>
    </w:p>
    <w:p w14:paraId="274892AA" w14:textId="230F5102" w:rsidR="00432F65" w:rsidRPr="00DE5145" w:rsidRDefault="002A4714" w:rsidP="00432F65">
      <w:pPr>
        <w:jc w:val="center"/>
        <w:rPr>
          <w:rFonts w:asciiTheme="minorHAnsi" w:hAnsiTheme="minorHAnsi" w:cstheme="minorHAnsi"/>
          <w:b/>
          <w:color w:val="000000"/>
          <w:sz w:val="40"/>
          <w:szCs w:val="40"/>
          <w:shd w:val="clear" w:color="auto" w:fill="FFFFFF"/>
          <w:lang w:val="uk-UA"/>
        </w:rPr>
      </w:pPr>
      <w:r w:rsidRPr="00DE5145">
        <w:rPr>
          <w:rFonts w:asciiTheme="minorHAnsi" w:hAnsiTheme="minorHAnsi" w:cstheme="minorHAnsi"/>
          <w:b/>
          <w:color w:val="000000"/>
          <w:sz w:val="40"/>
          <w:szCs w:val="40"/>
          <w:shd w:val="clear" w:color="auto" w:fill="FFFFFF"/>
          <w:lang w:val="uk-UA"/>
        </w:rPr>
        <w:t>Київ</w:t>
      </w:r>
      <w:r w:rsidR="00432F65" w:rsidRPr="00DE5145">
        <w:rPr>
          <w:rFonts w:asciiTheme="minorHAnsi" w:hAnsiTheme="minorHAnsi" w:cstheme="minorHAnsi"/>
          <w:b/>
          <w:color w:val="000000"/>
          <w:sz w:val="40"/>
          <w:szCs w:val="40"/>
          <w:shd w:val="clear" w:color="auto" w:fill="FFFFFF"/>
          <w:lang w:val="uk-UA"/>
        </w:rPr>
        <w:t xml:space="preserve">, </w:t>
      </w:r>
      <w:r w:rsidR="00D72CEB" w:rsidRPr="00DE5145">
        <w:rPr>
          <w:rFonts w:asciiTheme="minorHAnsi" w:hAnsiTheme="minorHAnsi" w:cstheme="minorHAnsi"/>
          <w:b/>
          <w:color w:val="000000"/>
          <w:sz w:val="40"/>
          <w:szCs w:val="40"/>
          <w:shd w:val="clear" w:color="auto" w:fill="FFFFFF"/>
          <w:lang w:val="uk-UA"/>
        </w:rPr>
        <w:t>2</w:t>
      </w:r>
      <w:r w:rsidR="00703D12" w:rsidRPr="00DE5145">
        <w:rPr>
          <w:rFonts w:asciiTheme="minorHAnsi" w:hAnsiTheme="minorHAnsi" w:cstheme="minorHAnsi"/>
          <w:b/>
          <w:color w:val="000000"/>
          <w:sz w:val="40"/>
          <w:szCs w:val="40"/>
          <w:shd w:val="clear" w:color="auto" w:fill="FFFFFF"/>
          <w:lang w:val="uk-UA"/>
        </w:rPr>
        <w:t>9-30</w:t>
      </w:r>
      <w:r w:rsidR="00D72CEB" w:rsidRPr="00DE5145">
        <w:rPr>
          <w:rFonts w:asciiTheme="minorHAnsi" w:hAnsiTheme="minorHAnsi" w:cstheme="minorHAnsi"/>
          <w:b/>
          <w:color w:val="000000"/>
          <w:sz w:val="40"/>
          <w:szCs w:val="40"/>
          <w:shd w:val="clear" w:color="auto" w:fill="FFFFFF"/>
          <w:lang w:val="uk-UA"/>
        </w:rPr>
        <w:t xml:space="preserve"> </w:t>
      </w:r>
      <w:r w:rsidR="00703D12" w:rsidRPr="00DE5145">
        <w:rPr>
          <w:rFonts w:asciiTheme="minorHAnsi" w:hAnsiTheme="minorHAnsi" w:cstheme="minorHAnsi"/>
          <w:b/>
          <w:color w:val="000000"/>
          <w:sz w:val="40"/>
          <w:szCs w:val="40"/>
          <w:shd w:val="clear" w:color="auto" w:fill="FFFFFF"/>
          <w:lang w:val="uk-UA"/>
        </w:rPr>
        <w:t>жовт</w:t>
      </w:r>
      <w:r w:rsidR="00D72CEB" w:rsidRPr="00DE5145">
        <w:rPr>
          <w:rFonts w:asciiTheme="minorHAnsi" w:hAnsiTheme="minorHAnsi" w:cstheme="minorHAnsi"/>
          <w:b/>
          <w:color w:val="000000"/>
          <w:sz w:val="40"/>
          <w:szCs w:val="40"/>
          <w:shd w:val="clear" w:color="auto" w:fill="FFFFFF"/>
          <w:lang w:val="uk-UA"/>
        </w:rPr>
        <w:t>ня</w:t>
      </w:r>
      <w:r w:rsidR="00432F65" w:rsidRPr="00DE5145">
        <w:rPr>
          <w:rFonts w:asciiTheme="minorHAnsi" w:hAnsiTheme="minorHAnsi" w:cstheme="minorHAnsi"/>
          <w:b/>
          <w:color w:val="000000"/>
          <w:sz w:val="40"/>
          <w:szCs w:val="40"/>
          <w:shd w:val="clear" w:color="auto" w:fill="FFFFFF"/>
          <w:lang w:val="uk-UA"/>
        </w:rPr>
        <w:t xml:space="preserve"> 20</w:t>
      </w:r>
      <w:r w:rsidR="00703D12" w:rsidRPr="00DE5145">
        <w:rPr>
          <w:rFonts w:asciiTheme="minorHAnsi" w:hAnsiTheme="minorHAnsi" w:cstheme="minorHAnsi"/>
          <w:b/>
          <w:color w:val="000000"/>
          <w:sz w:val="40"/>
          <w:szCs w:val="40"/>
          <w:shd w:val="clear" w:color="auto" w:fill="FFFFFF"/>
          <w:lang w:val="uk-UA"/>
        </w:rPr>
        <w:t>20</w:t>
      </w:r>
    </w:p>
    <w:p w14:paraId="262F3F7A" w14:textId="77777777" w:rsidR="00C81C24" w:rsidRPr="00DE5145" w:rsidRDefault="00432EBE" w:rsidP="00432F65">
      <w:pPr>
        <w:jc w:val="center"/>
        <w:rPr>
          <w:rFonts w:asciiTheme="minorHAnsi" w:hAnsiTheme="minorHAnsi" w:cstheme="minorHAnsi"/>
          <w:b/>
          <w:color w:val="000000"/>
          <w:sz w:val="40"/>
          <w:szCs w:val="40"/>
          <w:shd w:val="clear" w:color="auto" w:fill="FFFFFF"/>
          <w:lang w:val="uk-UA"/>
        </w:rPr>
      </w:pPr>
      <w:r w:rsidRPr="00DE5145">
        <w:rPr>
          <w:rFonts w:asciiTheme="minorHAnsi" w:hAnsiTheme="minorHAnsi" w:cstheme="minorHAnsi"/>
          <w:b/>
          <w:color w:val="000000"/>
          <w:sz w:val="40"/>
          <w:szCs w:val="40"/>
          <w:shd w:val="clear" w:color="auto" w:fill="FFFFFF"/>
          <w:lang w:val="uk-UA"/>
        </w:rPr>
        <w:t>Річний звіт</w:t>
      </w:r>
    </w:p>
    <w:p w14:paraId="7DA2FC3D" w14:textId="77777777" w:rsidR="00C81C24" w:rsidRPr="00DE5145" w:rsidRDefault="00C81C24">
      <w:pPr>
        <w:rPr>
          <w:rFonts w:asciiTheme="minorHAnsi" w:hAnsiTheme="minorHAnsi" w:cstheme="minorHAnsi"/>
          <w:lang w:val="uk-UA"/>
        </w:rPr>
      </w:pPr>
    </w:p>
    <w:p w14:paraId="70B3B6F4" w14:textId="77777777" w:rsidR="00167CF4" w:rsidRPr="00DE5145" w:rsidRDefault="00167CF4">
      <w:pPr>
        <w:rPr>
          <w:rFonts w:asciiTheme="minorHAnsi" w:hAnsiTheme="minorHAnsi" w:cstheme="minorHAnsi"/>
          <w:lang w:val="uk-UA"/>
        </w:rPr>
      </w:pPr>
    </w:p>
    <w:p w14:paraId="397EA627" w14:textId="77777777" w:rsidR="00167CF4" w:rsidRPr="00DE5145" w:rsidRDefault="00432EBE" w:rsidP="00167CF4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  <w:r w:rsidRPr="00DE5145">
        <w:rPr>
          <w:rFonts w:asciiTheme="minorHAnsi" w:hAnsiTheme="minorHAnsi" w:cstheme="minorHAnsi"/>
          <w:b/>
          <w:sz w:val="32"/>
          <w:szCs w:val="32"/>
          <w:lang w:val="uk-UA"/>
        </w:rPr>
        <w:t>ЗМІСТ</w:t>
      </w:r>
    </w:p>
    <w:p w14:paraId="4AB8F538" w14:textId="52AC7F58" w:rsidR="00167CF4" w:rsidRPr="00DE5145" w:rsidRDefault="00432EBE" w:rsidP="008662F3">
      <w:pPr>
        <w:tabs>
          <w:tab w:val="right" w:leader="dot" w:pos="9639"/>
        </w:tabs>
        <w:autoSpaceDE w:val="0"/>
        <w:autoSpaceDN w:val="0"/>
        <w:adjustRightInd w:val="0"/>
        <w:spacing w:before="160" w:after="80"/>
        <w:rPr>
          <w:rFonts w:asciiTheme="minorHAnsi" w:hAnsiTheme="minorHAnsi" w:cstheme="minorHAnsi"/>
          <w:sz w:val="28"/>
          <w:szCs w:val="28"/>
          <w:lang w:val="uk-UA"/>
        </w:rPr>
      </w:pPr>
      <w:r w:rsidRPr="00DE5145">
        <w:rPr>
          <w:rFonts w:asciiTheme="minorHAnsi" w:hAnsiTheme="minorHAnsi" w:cstheme="minorHAnsi"/>
          <w:sz w:val="28"/>
          <w:szCs w:val="28"/>
          <w:lang w:val="uk-UA"/>
        </w:rPr>
        <w:t>Вступ</w:t>
      </w:r>
      <w:r w:rsidR="00167CF4" w:rsidRPr="00DE5145">
        <w:rPr>
          <w:rFonts w:asciiTheme="minorHAnsi" w:hAnsiTheme="minorHAnsi" w:cstheme="minorHAnsi"/>
          <w:sz w:val="28"/>
          <w:szCs w:val="28"/>
          <w:lang w:val="uk-UA"/>
        </w:rPr>
        <w:tab/>
      </w:r>
      <w:r w:rsidR="00117A90" w:rsidRPr="00DE5145">
        <w:rPr>
          <w:rFonts w:asciiTheme="minorHAnsi" w:hAnsiTheme="minorHAnsi" w:cstheme="minorHAnsi"/>
          <w:sz w:val="28"/>
          <w:szCs w:val="28"/>
          <w:lang w:val="uk-UA"/>
        </w:rPr>
        <w:t>1</w:t>
      </w:r>
    </w:p>
    <w:p w14:paraId="34A43106" w14:textId="77777777" w:rsidR="00167CF4" w:rsidRPr="00DE5145" w:rsidRDefault="00432EBE" w:rsidP="008662F3">
      <w:pPr>
        <w:tabs>
          <w:tab w:val="right" w:leader="dot" w:pos="9639"/>
        </w:tabs>
        <w:autoSpaceDE w:val="0"/>
        <w:autoSpaceDN w:val="0"/>
        <w:adjustRightInd w:val="0"/>
        <w:spacing w:before="160" w:after="80"/>
        <w:rPr>
          <w:rFonts w:asciiTheme="minorHAnsi" w:hAnsiTheme="minorHAnsi" w:cstheme="minorHAnsi"/>
          <w:sz w:val="28"/>
          <w:szCs w:val="28"/>
          <w:lang w:val="uk-UA"/>
        </w:rPr>
      </w:pPr>
      <w:r w:rsidRPr="00DE5145">
        <w:rPr>
          <w:rFonts w:asciiTheme="minorHAnsi" w:hAnsiTheme="minorHAnsi" w:cstheme="minorHAnsi"/>
          <w:sz w:val="28"/>
          <w:szCs w:val="28"/>
          <w:lang w:val="uk-UA"/>
        </w:rPr>
        <w:t>Організаційний процес</w:t>
      </w:r>
      <w:r w:rsidR="00167CF4" w:rsidRPr="00DE5145">
        <w:rPr>
          <w:rFonts w:asciiTheme="minorHAnsi" w:hAnsiTheme="minorHAnsi" w:cstheme="minorHAnsi"/>
          <w:sz w:val="28"/>
          <w:szCs w:val="28"/>
          <w:lang w:val="uk-UA"/>
        </w:rPr>
        <w:tab/>
      </w:r>
      <w:r w:rsidR="00815819" w:rsidRPr="00DE5145">
        <w:rPr>
          <w:rFonts w:asciiTheme="minorHAnsi" w:hAnsiTheme="minorHAnsi" w:cstheme="minorHAnsi"/>
          <w:sz w:val="28"/>
          <w:szCs w:val="28"/>
          <w:lang w:val="uk-UA"/>
        </w:rPr>
        <w:t>2</w:t>
      </w:r>
    </w:p>
    <w:p w14:paraId="19F97831" w14:textId="54C02CC0" w:rsidR="00167CF4" w:rsidRPr="00DE5145" w:rsidRDefault="00432EBE" w:rsidP="008662F3">
      <w:pPr>
        <w:tabs>
          <w:tab w:val="right" w:leader="dot" w:pos="9639"/>
        </w:tabs>
        <w:autoSpaceDE w:val="0"/>
        <w:autoSpaceDN w:val="0"/>
        <w:adjustRightInd w:val="0"/>
        <w:spacing w:before="160" w:after="80"/>
        <w:rPr>
          <w:rFonts w:asciiTheme="minorHAnsi" w:hAnsiTheme="minorHAnsi" w:cstheme="minorHAnsi"/>
          <w:sz w:val="28"/>
          <w:szCs w:val="28"/>
          <w:lang w:val="uk-UA"/>
        </w:rPr>
      </w:pPr>
      <w:r w:rsidRPr="00DE5145">
        <w:rPr>
          <w:rFonts w:asciiTheme="minorHAnsi" w:hAnsiTheme="minorHAnsi" w:cstheme="minorHAnsi"/>
          <w:sz w:val="28"/>
          <w:szCs w:val="28"/>
          <w:lang w:val="uk-UA"/>
        </w:rPr>
        <w:t>Порядок денний</w:t>
      </w:r>
      <w:r w:rsidR="00167CF4" w:rsidRPr="00DE5145">
        <w:rPr>
          <w:rFonts w:asciiTheme="minorHAnsi" w:hAnsiTheme="minorHAnsi" w:cstheme="minorHAnsi"/>
          <w:sz w:val="28"/>
          <w:szCs w:val="28"/>
          <w:lang w:val="uk-UA"/>
        </w:rPr>
        <w:tab/>
      </w:r>
      <w:r w:rsidR="00117A90" w:rsidRPr="00DE5145">
        <w:rPr>
          <w:rFonts w:asciiTheme="minorHAnsi" w:hAnsiTheme="minorHAnsi" w:cstheme="minorHAnsi"/>
          <w:sz w:val="28"/>
          <w:szCs w:val="28"/>
          <w:lang w:val="uk-UA"/>
        </w:rPr>
        <w:t>3</w:t>
      </w:r>
    </w:p>
    <w:p w14:paraId="1284AE72" w14:textId="64D091D2" w:rsidR="00167CF4" w:rsidRPr="00DE5145" w:rsidRDefault="00432EBE" w:rsidP="008662F3">
      <w:pPr>
        <w:tabs>
          <w:tab w:val="right" w:leader="dot" w:pos="9639"/>
        </w:tabs>
        <w:autoSpaceDE w:val="0"/>
        <w:autoSpaceDN w:val="0"/>
        <w:adjustRightInd w:val="0"/>
        <w:spacing w:before="160" w:after="80"/>
        <w:rPr>
          <w:rFonts w:asciiTheme="minorHAnsi" w:hAnsiTheme="minorHAnsi" w:cstheme="minorHAnsi"/>
          <w:sz w:val="28"/>
          <w:szCs w:val="28"/>
          <w:lang w:val="uk-UA"/>
        </w:rPr>
      </w:pPr>
      <w:r w:rsidRPr="00DE5145">
        <w:rPr>
          <w:rFonts w:asciiTheme="minorHAnsi" w:hAnsiTheme="minorHAnsi" w:cstheme="minorHAnsi"/>
          <w:sz w:val="28"/>
          <w:szCs w:val="28"/>
          <w:lang w:val="uk-UA"/>
        </w:rPr>
        <w:t>Учасники</w:t>
      </w:r>
      <w:r w:rsidR="00167CF4" w:rsidRPr="00DE5145">
        <w:rPr>
          <w:rFonts w:asciiTheme="minorHAnsi" w:hAnsiTheme="minorHAnsi" w:cstheme="minorHAnsi"/>
          <w:sz w:val="28"/>
          <w:szCs w:val="28"/>
          <w:lang w:val="uk-UA"/>
        </w:rPr>
        <w:tab/>
      </w:r>
      <w:r w:rsidR="00117A90" w:rsidRPr="00DE5145">
        <w:rPr>
          <w:rFonts w:asciiTheme="minorHAnsi" w:hAnsiTheme="minorHAnsi" w:cstheme="minorHAnsi"/>
          <w:sz w:val="28"/>
          <w:szCs w:val="28"/>
          <w:lang w:val="uk-UA"/>
        </w:rPr>
        <w:t>4</w:t>
      </w:r>
    </w:p>
    <w:p w14:paraId="4AFCEAC8" w14:textId="6328C400" w:rsidR="00D61532" w:rsidRPr="00DE5145" w:rsidRDefault="00D61532" w:rsidP="00D61532">
      <w:pPr>
        <w:tabs>
          <w:tab w:val="right" w:leader="dot" w:pos="9639"/>
        </w:tabs>
        <w:autoSpaceDE w:val="0"/>
        <w:autoSpaceDN w:val="0"/>
        <w:adjustRightInd w:val="0"/>
        <w:spacing w:before="160" w:after="80"/>
        <w:rPr>
          <w:rFonts w:asciiTheme="minorHAnsi" w:hAnsiTheme="minorHAnsi" w:cstheme="minorHAnsi"/>
          <w:sz w:val="28"/>
          <w:szCs w:val="28"/>
          <w:lang w:val="uk-UA"/>
        </w:rPr>
      </w:pPr>
      <w:r w:rsidRPr="00DE5145">
        <w:rPr>
          <w:rFonts w:asciiTheme="minorHAnsi" w:hAnsiTheme="minorHAnsi" w:cstheme="minorHAnsi"/>
          <w:sz w:val="28"/>
          <w:szCs w:val="28"/>
          <w:lang w:val="uk-UA"/>
        </w:rPr>
        <w:t>Фінансування</w:t>
      </w:r>
      <w:r w:rsidRPr="00DE5145">
        <w:rPr>
          <w:rFonts w:asciiTheme="minorHAnsi" w:hAnsiTheme="minorHAnsi" w:cstheme="minorHAnsi"/>
          <w:sz w:val="28"/>
          <w:szCs w:val="28"/>
          <w:lang w:val="uk-UA"/>
        </w:rPr>
        <w:tab/>
      </w:r>
      <w:r w:rsidR="00117A90" w:rsidRPr="00DE5145">
        <w:rPr>
          <w:rFonts w:asciiTheme="minorHAnsi" w:hAnsiTheme="minorHAnsi" w:cstheme="minorHAnsi"/>
          <w:sz w:val="28"/>
          <w:szCs w:val="28"/>
          <w:lang w:val="uk-UA"/>
        </w:rPr>
        <w:t>4</w:t>
      </w:r>
    </w:p>
    <w:p w14:paraId="0724F933" w14:textId="07E8F597" w:rsidR="00167CF4" w:rsidRPr="00DE5145" w:rsidRDefault="00432EBE" w:rsidP="008662F3">
      <w:pPr>
        <w:tabs>
          <w:tab w:val="right" w:leader="dot" w:pos="9639"/>
        </w:tabs>
        <w:autoSpaceDE w:val="0"/>
        <w:autoSpaceDN w:val="0"/>
        <w:adjustRightInd w:val="0"/>
        <w:spacing w:before="160" w:after="80"/>
        <w:rPr>
          <w:rFonts w:asciiTheme="minorHAnsi" w:hAnsiTheme="minorHAnsi" w:cstheme="minorHAnsi"/>
          <w:sz w:val="28"/>
          <w:szCs w:val="28"/>
          <w:lang w:val="uk-UA"/>
        </w:rPr>
      </w:pPr>
      <w:r w:rsidRPr="00DE5145">
        <w:rPr>
          <w:rFonts w:asciiTheme="minorHAnsi" w:hAnsiTheme="minorHAnsi" w:cstheme="minorHAnsi"/>
          <w:sz w:val="28"/>
          <w:szCs w:val="28"/>
          <w:lang w:val="uk-UA"/>
        </w:rPr>
        <w:t>Висновки</w:t>
      </w:r>
      <w:r w:rsidR="00167CF4" w:rsidRPr="00DE5145">
        <w:rPr>
          <w:rFonts w:asciiTheme="minorHAnsi" w:hAnsiTheme="minorHAnsi" w:cstheme="minorHAnsi"/>
          <w:sz w:val="28"/>
          <w:szCs w:val="28"/>
          <w:lang w:val="uk-UA"/>
        </w:rPr>
        <w:tab/>
      </w:r>
      <w:r w:rsidR="00117A90" w:rsidRPr="00DE5145">
        <w:rPr>
          <w:rFonts w:asciiTheme="minorHAnsi" w:hAnsiTheme="minorHAnsi" w:cstheme="minorHAnsi"/>
          <w:sz w:val="28"/>
          <w:szCs w:val="28"/>
          <w:lang w:val="uk-UA"/>
        </w:rPr>
        <w:t>5</w:t>
      </w:r>
    </w:p>
    <w:p w14:paraId="3078CC54" w14:textId="7BDB0DE2" w:rsidR="00D1580E" w:rsidRPr="00DE5145" w:rsidRDefault="00432EBE" w:rsidP="008662F3">
      <w:pPr>
        <w:tabs>
          <w:tab w:val="right" w:leader="dot" w:pos="9639"/>
        </w:tabs>
        <w:autoSpaceDE w:val="0"/>
        <w:autoSpaceDN w:val="0"/>
        <w:adjustRightInd w:val="0"/>
        <w:spacing w:before="160" w:after="80"/>
        <w:rPr>
          <w:rFonts w:asciiTheme="minorHAnsi" w:hAnsiTheme="minorHAnsi" w:cstheme="minorHAnsi"/>
          <w:sz w:val="28"/>
          <w:szCs w:val="28"/>
          <w:lang w:val="uk-UA"/>
        </w:rPr>
      </w:pPr>
      <w:r w:rsidRPr="00DE5145">
        <w:rPr>
          <w:rFonts w:asciiTheme="minorHAnsi" w:hAnsiTheme="minorHAnsi" w:cstheme="minorHAnsi"/>
          <w:sz w:val="28"/>
          <w:szCs w:val="28"/>
          <w:lang w:val="uk-UA"/>
        </w:rPr>
        <w:t>Контакти</w:t>
      </w:r>
      <w:r w:rsidR="00D1580E" w:rsidRPr="00DE5145">
        <w:rPr>
          <w:rFonts w:asciiTheme="minorHAnsi" w:hAnsiTheme="minorHAnsi" w:cstheme="minorHAnsi"/>
          <w:sz w:val="28"/>
          <w:szCs w:val="28"/>
          <w:lang w:val="uk-UA"/>
        </w:rPr>
        <w:tab/>
      </w:r>
      <w:r w:rsidR="00365B1D" w:rsidRPr="00DE5145">
        <w:rPr>
          <w:rFonts w:asciiTheme="minorHAnsi" w:hAnsiTheme="minorHAnsi" w:cstheme="minorHAnsi"/>
          <w:sz w:val="28"/>
          <w:szCs w:val="28"/>
          <w:lang w:val="uk-UA"/>
        </w:rPr>
        <w:t>1</w:t>
      </w:r>
      <w:r w:rsidR="004434CB">
        <w:rPr>
          <w:rFonts w:asciiTheme="minorHAnsi" w:hAnsiTheme="minorHAnsi" w:cstheme="minorHAnsi"/>
          <w:sz w:val="28"/>
          <w:szCs w:val="28"/>
          <w:lang w:val="uk-UA"/>
        </w:rPr>
        <w:t>0</w:t>
      </w:r>
    </w:p>
    <w:p w14:paraId="25439233" w14:textId="77777777" w:rsidR="00432F65" w:rsidRPr="00DE5145" w:rsidRDefault="00432F65">
      <w:pPr>
        <w:rPr>
          <w:rFonts w:asciiTheme="minorHAnsi" w:hAnsiTheme="minorHAnsi" w:cstheme="minorHAnsi"/>
          <w:lang w:val="uk-UA"/>
        </w:rPr>
      </w:pPr>
    </w:p>
    <w:p w14:paraId="50154FA4" w14:textId="77777777" w:rsidR="00D44357" w:rsidRPr="00DE5145" w:rsidRDefault="00D44357" w:rsidP="00D44357">
      <w:pPr>
        <w:rPr>
          <w:rFonts w:asciiTheme="minorHAnsi" w:hAnsiTheme="minorHAnsi" w:cstheme="minorHAnsi"/>
          <w:lang w:val="uk-UA"/>
        </w:rPr>
      </w:pPr>
    </w:p>
    <w:p w14:paraId="7FD420C5" w14:textId="11965A5D" w:rsidR="002A20DD" w:rsidRPr="00DE5145" w:rsidRDefault="00432EBE" w:rsidP="00D44357">
      <w:p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b/>
          <w:sz w:val="32"/>
          <w:szCs w:val="32"/>
          <w:lang w:val="uk-UA"/>
        </w:rPr>
        <w:t>ВСТУП</w:t>
      </w:r>
    </w:p>
    <w:p w14:paraId="07FA1BF5" w14:textId="77777777" w:rsidR="002A20DD" w:rsidRPr="00DE5145" w:rsidRDefault="00432EBE" w:rsidP="00117A90">
      <w:pPr>
        <w:spacing w:after="12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Перший Український Форум з управління Інтернетом (IGF-UA) </w:t>
      </w:r>
      <w:r w:rsidR="00701690" w:rsidRPr="00DE5145">
        <w:rPr>
          <w:rFonts w:asciiTheme="minorHAnsi" w:hAnsiTheme="minorHAnsi" w:cstheme="minorHAnsi"/>
          <w:lang w:val="uk-UA"/>
        </w:rPr>
        <w:t xml:space="preserve"> відбувся </w:t>
      </w:r>
      <w:r w:rsidRPr="00DE5145">
        <w:rPr>
          <w:rFonts w:asciiTheme="minorHAnsi" w:hAnsiTheme="minorHAnsi" w:cstheme="minorHAnsi"/>
          <w:lang w:val="uk-UA"/>
        </w:rPr>
        <w:t xml:space="preserve">у вересні 2010 року в </w:t>
      </w:r>
      <w:proofErr w:type="spellStart"/>
      <w:r w:rsidRPr="00DE5145">
        <w:rPr>
          <w:rFonts w:asciiTheme="minorHAnsi" w:hAnsiTheme="minorHAnsi" w:cstheme="minorHAnsi"/>
          <w:lang w:val="uk-UA"/>
        </w:rPr>
        <w:t>м.Києві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. </w:t>
      </w:r>
      <w:r w:rsidR="003E2FA5" w:rsidRPr="00DE5145">
        <w:rPr>
          <w:rFonts w:asciiTheme="minorHAnsi" w:hAnsiTheme="minorHAnsi" w:cstheme="minorHAnsi"/>
          <w:lang w:val="uk-UA"/>
        </w:rPr>
        <w:t xml:space="preserve">З того часу щорічний </w:t>
      </w:r>
      <w:r w:rsidRPr="00DE5145">
        <w:rPr>
          <w:rFonts w:asciiTheme="minorHAnsi" w:hAnsiTheme="minorHAnsi" w:cstheme="minorHAnsi"/>
          <w:lang w:val="uk-UA"/>
        </w:rPr>
        <w:t>IGF-UA став продовженням світової серії Форумів з обговорення найбільш важливих питань розвитку інформаційного суспільства, консолідація зусиль державних органів, бізнесу, інтернет-товариства, професійних і академ</w:t>
      </w:r>
      <w:r w:rsidR="007315B1" w:rsidRPr="00DE5145">
        <w:rPr>
          <w:rFonts w:asciiTheme="minorHAnsi" w:hAnsiTheme="minorHAnsi" w:cstheme="minorHAnsi"/>
          <w:lang w:val="uk-UA"/>
        </w:rPr>
        <w:t>і</w:t>
      </w:r>
      <w:r w:rsidR="00701690" w:rsidRPr="00DE5145">
        <w:rPr>
          <w:rFonts w:asciiTheme="minorHAnsi" w:hAnsiTheme="minorHAnsi" w:cstheme="minorHAnsi"/>
          <w:lang w:val="uk-UA"/>
        </w:rPr>
        <w:t>чних</w:t>
      </w:r>
      <w:r w:rsidRPr="00DE5145">
        <w:rPr>
          <w:rFonts w:asciiTheme="minorHAnsi" w:hAnsiTheme="minorHAnsi" w:cstheme="minorHAnsi"/>
          <w:lang w:val="uk-UA"/>
        </w:rPr>
        <w:t xml:space="preserve"> еліт для прискорення реалізації ІТ </w:t>
      </w:r>
      <w:r w:rsidR="00701690" w:rsidRPr="00DE5145">
        <w:rPr>
          <w:rFonts w:asciiTheme="minorHAnsi" w:hAnsiTheme="minorHAnsi" w:cstheme="minorHAnsi"/>
          <w:lang w:val="uk-UA"/>
        </w:rPr>
        <w:t xml:space="preserve"> можливостей</w:t>
      </w:r>
      <w:r w:rsidRPr="00DE5145">
        <w:rPr>
          <w:rFonts w:asciiTheme="minorHAnsi" w:hAnsiTheme="minorHAnsi" w:cstheme="minorHAnsi"/>
          <w:lang w:val="uk-UA"/>
        </w:rPr>
        <w:t xml:space="preserve">, створення умов всебічного розвитку </w:t>
      </w:r>
      <w:r w:rsidR="00701690" w:rsidRPr="00DE5145">
        <w:rPr>
          <w:rFonts w:asciiTheme="minorHAnsi" w:hAnsiTheme="minorHAnsi" w:cstheme="minorHAnsi"/>
          <w:lang w:val="uk-UA"/>
        </w:rPr>
        <w:t xml:space="preserve"> інтернет-технологій </w:t>
      </w:r>
      <w:r w:rsidRPr="00DE5145">
        <w:rPr>
          <w:rFonts w:asciiTheme="minorHAnsi" w:hAnsiTheme="minorHAnsi" w:cstheme="minorHAnsi"/>
          <w:lang w:val="uk-UA"/>
        </w:rPr>
        <w:t xml:space="preserve">в суспільних інтересах. IGF-UA </w:t>
      </w:r>
      <w:r w:rsidR="00701690" w:rsidRPr="00DE5145">
        <w:rPr>
          <w:rFonts w:asciiTheme="minorHAnsi" w:hAnsiTheme="minorHAnsi" w:cstheme="minorHAnsi"/>
          <w:lang w:val="uk-UA"/>
        </w:rPr>
        <w:t xml:space="preserve">завжди </w:t>
      </w:r>
      <w:r w:rsidRPr="00DE5145">
        <w:rPr>
          <w:rFonts w:asciiTheme="minorHAnsi" w:hAnsiTheme="minorHAnsi" w:cstheme="minorHAnsi"/>
          <w:lang w:val="uk-UA"/>
        </w:rPr>
        <w:t xml:space="preserve">збирає учасників з різних країн світу, що представляють міжнародні </w:t>
      </w:r>
      <w:r w:rsidR="00701690" w:rsidRPr="00DE5145">
        <w:rPr>
          <w:rFonts w:asciiTheme="minorHAnsi" w:hAnsiTheme="minorHAnsi" w:cstheme="minorHAnsi"/>
          <w:lang w:val="uk-UA"/>
        </w:rPr>
        <w:t>організації</w:t>
      </w:r>
      <w:r w:rsidRPr="00DE5145">
        <w:rPr>
          <w:rFonts w:asciiTheme="minorHAnsi" w:hAnsiTheme="minorHAnsi" w:cstheme="minorHAnsi"/>
          <w:lang w:val="uk-UA"/>
        </w:rPr>
        <w:t>, урядові установи, неурядов</w:t>
      </w:r>
      <w:r w:rsidR="00701690" w:rsidRPr="00DE5145">
        <w:rPr>
          <w:rFonts w:asciiTheme="minorHAnsi" w:hAnsiTheme="minorHAnsi" w:cstheme="minorHAnsi"/>
          <w:lang w:val="uk-UA"/>
        </w:rPr>
        <w:t>і</w:t>
      </w:r>
      <w:r w:rsidRPr="00DE5145">
        <w:rPr>
          <w:rFonts w:asciiTheme="minorHAnsi" w:hAnsiTheme="minorHAnsi" w:cstheme="minorHAnsi"/>
          <w:lang w:val="uk-UA"/>
        </w:rPr>
        <w:t xml:space="preserve"> та комерційн</w:t>
      </w:r>
      <w:r w:rsidR="00701690" w:rsidRPr="00DE5145">
        <w:rPr>
          <w:rFonts w:asciiTheme="minorHAnsi" w:hAnsiTheme="minorHAnsi" w:cstheme="minorHAnsi"/>
          <w:lang w:val="uk-UA"/>
        </w:rPr>
        <w:t>і</w:t>
      </w:r>
      <w:r w:rsidRPr="00DE5145">
        <w:rPr>
          <w:rFonts w:asciiTheme="minorHAnsi" w:hAnsiTheme="minorHAnsi" w:cstheme="minorHAnsi"/>
          <w:lang w:val="uk-UA"/>
        </w:rPr>
        <w:t xml:space="preserve"> організації в сфері ІКТ та засоб</w:t>
      </w:r>
      <w:r w:rsidR="00701690" w:rsidRPr="00DE5145">
        <w:rPr>
          <w:rFonts w:asciiTheme="minorHAnsi" w:hAnsiTheme="minorHAnsi" w:cstheme="minorHAnsi"/>
          <w:lang w:val="uk-UA"/>
        </w:rPr>
        <w:t>ів</w:t>
      </w:r>
      <w:r w:rsidRPr="00DE5145">
        <w:rPr>
          <w:rFonts w:asciiTheme="minorHAnsi" w:hAnsiTheme="minorHAnsi" w:cstheme="minorHAnsi"/>
          <w:lang w:val="uk-UA"/>
        </w:rPr>
        <w:t xml:space="preserve"> масової інформації.</w:t>
      </w:r>
    </w:p>
    <w:p w14:paraId="1FA25EA7" w14:textId="3BE56FE5" w:rsidR="0052022C" w:rsidRPr="00DE5145" w:rsidRDefault="00703D12" w:rsidP="00117A90">
      <w:pPr>
        <w:spacing w:after="12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b/>
          <w:lang w:val="uk-UA"/>
        </w:rPr>
        <w:t>Одинадц</w:t>
      </w:r>
      <w:r w:rsidR="00D72CEB" w:rsidRPr="00DE5145">
        <w:rPr>
          <w:rFonts w:asciiTheme="minorHAnsi" w:hAnsiTheme="minorHAnsi" w:cstheme="minorHAnsi"/>
          <w:b/>
          <w:lang w:val="uk-UA"/>
        </w:rPr>
        <w:t xml:space="preserve">ятий </w:t>
      </w:r>
      <w:r w:rsidR="00432EBE" w:rsidRPr="00DE5145">
        <w:rPr>
          <w:rFonts w:asciiTheme="minorHAnsi" w:hAnsiTheme="minorHAnsi" w:cstheme="minorHAnsi"/>
          <w:b/>
          <w:lang w:val="uk-UA"/>
        </w:rPr>
        <w:t>Українськ</w:t>
      </w:r>
      <w:r w:rsidR="003D33DF" w:rsidRPr="00DE5145">
        <w:rPr>
          <w:rFonts w:asciiTheme="minorHAnsi" w:hAnsiTheme="minorHAnsi" w:cstheme="minorHAnsi"/>
          <w:b/>
          <w:lang w:val="uk-UA"/>
        </w:rPr>
        <w:t>ий</w:t>
      </w:r>
      <w:r w:rsidR="00432EBE" w:rsidRPr="00DE5145">
        <w:rPr>
          <w:rFonts w:asciiTheme="minorHAnsi" w:hAnsiTheme="minorHAnsi" w:cstheme="minorHAnsi"/>
          <w:b/>
          <w:lang w:val="uk-UA"/>
        </w:rPr>
        <w:t xml:space="preserve"> Форум з управління Інтернетом IGF-UA</w:t>
      </w:r>
      <w:r w:rsidR="00432EBE" w:rsidRPr="00DE5145">
        <w:rPr>
          <w:rFonts w:asciiTheme="minorHAnsi" w:hAnsiTheme="minorHAnsi" w:cstheme="minorHAnsi"/>
          <w:lang w:val="uk-UA"/>
        </w:rPr>
        <w:t xml:space="preserve"> був проведений </w:t>
      </w:r>
      <w:r w:rsidR="00C66F64" w:rsidRPr="00DE5145">
        <w:rPr>
          <w:rFonts w:asciiTheme="minorHAnsi" w:hAnsiTheme="minorHAnsi" w:cstheme="minorHAnsi"/>
          <w:lang w:val="uk-UA"/>
        </w:rPr>
        <w:t>29-30</w:t>
      </w:r>
      <w:r w:rsidR="00D72CEB" w:rsidRPr="00DE5145">
        <w:rPr>
          <w:rFonts w:asciiTheme="minorHAnsi" w:hAnsiTheme="minorHAnsi" w:cstheme="minorHAnsi"/>
          <w:lang w:val="uk-UA"/>
        </w:rPr>
        <w:t xml:space="preserve"> </w:t>
      </w:r>
      <w:r w:rsidR="00C66F64" w:rsidRPr="00DE5145">
        <w:rPr>
          <w:rFonts w:asciiTheme="minorHAnsi" w:hAnsiTheme="minorHAnsi" w:cstheme="minorHAnsi"/>
          <w:lang w:val="uk-UA"/>
        </w:rPr>
        <w:t>жовтня</w:t>
      </w:r>
      <w:r w:rsidR="00432EBE" w:rsidRPr="00DE5145">
        <w:rPr>
          <w:rFonts w:asciiTheme="minorHAnsi" w:hAnsiTheme="minorHAnsi" w:cstheme="minorHAnsi"/>
          <w:lang w:val="uk-UA"/>
        </w:rPr>
        <w:t xml:space="preserve"> 20</w:t>
      </w:r>
      <w:r w:rsidR="00C66F64" w:rsidRPr="00DE5145">
        <w:rPr>
          <w:rFonts w:asciiTheme="minorHAnsi" w:hAnsiTheme="minorHAnsi" w:cstheme="minorHAnsi"/>
          <w:lang w:val="uk-UA"/>
        </w:rPr>
        <w:t>20</w:t>
      </w:r>
      <w:r w:rsidR="00432EBE" w:rsidRPr="00DE5145">
        <w:rPr>
          <w:rFonts w:asciiTheme="minorHAnsi" w:hAnsiTheme="minorHAnsi" w:cstheme="minorHAnsi"/>
          <w:lang w:val="uk-UA"/>
        </w:rPr>
        <w:t xml:space="preserve"> року </w:t>
      </w:r>
      <w:r w:rsidR="008662F3" w:rsidRPr="00DE5145">
        <w:rPr>
          <w:rFonts w:asciiTheme="minorHAnsi" w:hAnsiTheme="minorHAnsi" w:cstheme="minorHAnsi"/>
          <w:lang w:val="uk-UA"/>
        </w:rPr>
        <w:t xml:space="preserve">в </w:t>
      </w:r>
      <w:r w:rsidR="00C66F64" w:rsidRPr="00DE5145">
        <w:rPr>
          <w:rFonts w:asciiTheme="minorHAnsi" w:hAnsiTheme="minorHAnsi" w:cstheme="minorHAnsi"/>
          <w:lang w:val="uk-UA"/>
        </w:rPr>
        <w:t xml:space="preserve">режимі </w:t>
      </w:r>
      <w:proofErr w:type="spellStart"/>
      <w:r w:rsidR="00C66F64" w:rsidRPr="00DE5145">
        <w:rPr>
          <w:rFonts w:asciiTheme="minorHAnsi" w:hAnsiTheme="minorHAnsi" w:cstheme="minorHAnsi"/>
          <w:lang w:val="uk-UA"/>
        </w:rPr>
        <w:t>відеоконференції</w:t>
      </w:r>
      <w:proofErr w:type="spellEnd"/>
      <w:r w:rsidR="005F14A2" w:rsidRPr="00DE5145">
        <w:rPr>
          <w:rFonts w:asciiTheme="minorHAnsi" w:hAnsiTheme="minorHAnsi" w:cstheme="minorHAnsi"/>
          <w:lang w:val="uk-UA"/>
        </w:rPr>
        <w:t xml:space="preserve">. </w:t>
      </w:r>
      <w:r w:rsidR="005F14A2" w:rsidRPr="00DE5145">
        <w:rPr>
          <w:rFonts w:asciiTheme="minorHAnsi" w:hAnsiTheme="minorHAnsi" w:cstheme="minorHAnsi"/>
          <w:b/>
          <w:lang w:val="uk-UA"/>
        </w:rPr>
        <w:t>Молодіжний форум з управління Інтернетом IGF-UA</w:t>
      </w:r>
      <w:r w:rsidR="00A941D9" w:rsidRPr="00DE5145">
        <w:rPr>
          <w:rFonts w:asciiTheme="minorHAnsi" w:hAnsiTheme="minorHAnsi" w:cstheme="minorHAnsi"/>
          <w:b/>
          <w:lang w:val="uk-UA"/>
        </w:rPr>
        <w:t xml:space="preserve"> </w:t>
      </w:r>
      <w:r w:rsidR="00A941D9" w:rsidRPr="00DE5145">
        <w:rPr>
          <w:rFonts w:asciiTheme="minorHAnsi" w:hAnsiTheme="minorHAnsi" w:cstheme="minorHAnsi"/>
          <w:lang w:val="uk-UA"/>
        </w:rPr>
        <w:t>відбувся</w:t>
      </w:r>
      <w:r w:rsidR="00692C32" w:rsidRPr="00DE5145">
        <w:rPr>
          <w:rFonts w:asciiTheme="minorHAnsi" w:hAnsiTheme="minorHAnsi" w:cstheme="minorHAnsi"/>
          <w:lang w:val="uk-UA"/>
        </w:rPr>
        <w:t xml:space="preserve"> 2</w:t>
      </w:r>
      <w:r w:rsidR="00C66F64" w:rsidRPr="00DE5145">
        <w:rPr>
          <w:rFonts w:asciiTheme="minorHAnsi" w:hAnsiTheme="minorHAnsi" w:cstheme="minorHAnsi"/>
          <w:lang w:val="uk-UA"/>
        </w:rPr>
        <w:t>8</w:t>
      </w:r>
      <w:r w:rsidR="00692C32" w:rsidRPr="00DE5145">
        <w:rPr>
          <w:rFonts w:asciiTheme="minorHAnsi" w:hAnsiTheme="minorHAnsi" w:cstheme="minorHAnsi"/>
          <w:lang w:val="uk-UA"/>
        </w:rPr>
        <w:t xml:space="preserve"> </w:t>
      </w:r>
      <w:r w:rsidR="00C66F64" w:rsidRPr="00DE5145">
        <w:rPr>
          <w:rFonts w:asciiTheme="minorHAnsi" w:hAnsiTheme="minorHAnsi" w:cstheme="minorHAnsi"/>
          <w:lang w:val="uk-UA"/>
        </w:rPr>
        <w:t>жовтня</w:t>
      </w:r>
      <w:r w:rsidR="00692C32" w:rsidRPr="00DE5145">
        <w:rPr>
          <w:rFonts w:asciiTheme="minorHAnsi" w:hAnsiTheme="minorHAnsi" w:cstheme="minorHAnsi"/>
          <w:lang w:val="uk-UA"/>
        </w:rPr>
        <w:t xml:space="preserve"> в </w:t>
      </w:r>
      <w:r w:rsidR="00C66F64" w:rsidRPr="00DE5145">
        <w:rPr>
          <w:rFonts w:asciiTheme="minorHAnsi" w:hAnsiTheme="minorHAnsi" w:cstheme="minorHAnsi"/>
          <w:lang w:val="uk-UA"/>
        </w:rPr>
        <w:t xml:space="preserve">режимі </w:t>
      </w:r>
      <w:proofErr w:type="spellStart"/>
      <w:r w:rsidR="00C66F64" w:rsidRPr="00DE5145">
        <w:rPr>
          <w:rFonts w:asciiTheme="minorHAnsi" w:hAnsiTheme="minorHAnsi" w:cstheme="minorHAnsi"/>
          <w:lang w:val="uk-UA"/>
        </w:rPr>
        <w:t>відеоконференції</w:t>
      </w:r>
      <w:proofErr w:type="spellEnd"/>
      <w:r w:rsidR="00692C32" w:rsidRPr="00DE5145">
        <w:rPr>
          <w:rFonts w:asciiTheme="minorHAnsi" w:hAnsiTheme="minorHAnsi" w:cstheme="minorHAnsi"/>
          <w:lang w:val="uk-UA"/>
        </w:rPr>
        <w:t>.</w:t>
      </w:r>
    </w:p>
    <w:p w14:paraId="210F392F" w14:textId="3FCBBE72" w:rsidR="00432EBE" w:rsidRPr="00DE5145" w:rsidRDefault="00432EBE" w:rsidP="00117A90">
      <w:pPr>
        <w:spacing w:after="12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В </w:t>
      </w:r>
      <w:r w:rsidR="00692C32" w:rsidRPr="00DE5145">
        <w:rPr>
          <w:rFonts w:asciiTheme="minorHAnsi" w:hAnsiTheme="minorHAnsi" w:cstheme="minorHAnsi"/>
          <w:lang w:val="uk-UA"/>
        </w:rPr>
        <w:t>1</w:t>
      </w:r>
      <w:r w:rsidR="00C66F64" w:rsidRPr="00DE5145">
        <w:rPr>
          <w:rFonts w:asciiTheme="minorHAnsi" w:hAnsiTheme="minorHAnsi" w:cstheme="minorHAnsi"/>
          <w:lang w:val="uk-UA"/>
        </w:rPr>
        <w:t>1</w:t>
      </w:r>
      <w:r w:rsidR="005F14A2" w:rsidRPr="00DE5145">
        <w:rPr>
          <w:rFonts w:asciiTheme="minorHAnsi" w:hAnsiTheme="minorHAnsi" w:cstheme="minorHAnsi"/>
          <w:lang w:val="uk-UA"/>
        </w:rPr>
        <w:t xml:space="preserve">-му IGF-UA </w:t>
      </w:r>
      <w:r w:rsidRPr="00DE5145">
        <w:rPr>
          <w:rFonts w:asciiTheme="minorHAnsi" w:hAnsiTheme="minorHAnsi" w:cstheme="minorHAnsi"/>
          <w:lang w:val="uk-UA"/>
        </w:rPr>
        <w:t>взяли участь учасник</w:t>
      </w:r>
      <w:r w:rsidR="00C66F64" w:rsidRPr="00DE5145">
        <w:rPr>
          <w:rFonts w:asciiTheme="minorHAnsi" w:hAnsiTheme="minorHAnsi" w:cstheme="minorHAnsi"/>
          <w:lang w:val="uk-UA"/>
        </w:rPr>
        <w:t>и</w:t>
      </w:r>
      <w:r w:rsidRPr="00DE5145">
        <w:rPr>
          <w:rFonts w:asciiTheme="minorHAnsi" w:hAnsiTheme="minorHAnsi" w:cstheme="minorHAnsi"/>
          <w:lang w:val="uk-UA"/>
        </w:rPr>
        <w:t xml:space="preserve"> з України та інших європейських країн, що представляють урядові установи, міжнародні організації, </w:t>
      </w:r>
      <w:r w:rsidR="008662F3" w:rsidRPr="00DE5145">
        <w:rPr>
          <w:rFonts w:asciiTheme="minorHAnsi" w:hAnsiTheme="minorHAnsi" w:cstheme="minorHAnsi"/>
          <w:lang w:val="uk-UA"/>
        </w:rPr>
        <w:t xml:space="preserve">приватний сектор, громадянське суспільство, </w:t>
      </w:r>
      <w:r w:rsidRPr="00DE5145">
        <w:rPr>
          <w:rFonts w:asciiTheme="minorHAnsi" w:hAnsiTheme="minorHAnsi" w:cstheme="minorHAnsi"/>
          <w:lang w:val="uk-UA"/>
        </w:rPr>
        <w:t xml:space="preserve">академічні та технічні співтовариства, засоби масової інформації. </w:t>
      </w:r>
    </w:p>
    <w:p w14:paraId="33C7DBB3" w14:textId="02DEA200" w:rsidR="00A71B93" w:rsidRPr="00DE5145" w:rsidRDefault="00432EBE" w:rsidP="00117A90">
      <w:pPr>
        <w:spacing w:after="12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IGF-UA </w:t>
      </w:r>
      <w:r w:rsidR="00701690" w:rsidRPr="00DE5145">
        <w:rPr>
          <w:rFonts w:asciiTheme="minorHAnsi" w:hAnsiTheme="minorHAnsi" w:cstheme="minorHAnsi"/>
          <w:lang w:val="uk-UA"/>
        </w:rPr>
        <w:t xml:space="preserve">продовжує бути  </w:t>
      </w:r>
      <w:r w:rsidRPr="00DE5145">
        <w:rPr>
          <w:rFonts w:asciiTheme="minorHAnsi" w:hAnsiTheme="minorHAnsi" w:cstheme="minorHAnsi"/>
          <w:lang w:val="uk-UA"/>
        </w:rPr>
        <w:t>важливим компонентом національної дискусії про майбутнє Інтернету в Україні.</w:t>
      </w:r>
    </w:p>
    <w:p w14:paraId="27F6EF95" w14:textId="77777777" w:rsidR="00C66F64" w:rsidRPr="00DE5145" w:rsidRDefault="00C66F64" w:rsidP="00684F06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</w:p>
    <w:p w14:paraId="2FE4FCCD" w14:textId="77777777" w:rsidR="00C66F64" w:rsidRPr="00DE5145" w:rsidRDefault="00C66F64" w:rsidP="00684F06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</w:p>
    <w:p w14:paraId="51AB7453" w14:textId="4752005E" w:rsidR="00684F06" w:rsidRPr="00DE5145" w:rsidRDefault="003E2FA5" w:rsidP="00684F06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  <w:r w:rsidRPr="00DE5145">
        <w:rPr>
          <w:rFonts w:asciiTheme="minorHAnsi" w:hAnsiTheme="minorHAnsi" w:cstheme="minorHAnsi"/>
          <w:b/>
          <w:sz w:val="32"/>
          <w:szCs w:val="32"/>
          <w:lang w:val="uk-UA"/>
        </w:rPr>
        <w:lastRenderedPageBreak/>
        <w:t>ОРГАНІЗАЦІЙНИЙ ПРОЦЕС</w:t>
      </w:r>
    </w:p>
    <w:p w14:paraId="399A7483" w14:textId="11AB0504" w:rsidR="002B060E" w:rsidRPr="00DE5145" w:rsidRDefault="00C452D0" w:rsidP="00C62301">
      <w:p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Діяльність Орг</w:t>
      </w:r>
      <w:r w:rsidR="008F423C" w:rsidRPr="00DE5145">
        <w:rPr>
          <w:rFonts w:asciiTheme="minorHAnsi" w:hAnsiTheme="minorHAnsi" w:cstheme="minorHAnsi"/>
          <w:lang w:val="uk-UA"/>
        </w:rPr>
        <w:t xml:space="preserve">анізаційного </w:t>
      </w:r>
      <w:r w:rsidRPr="00DE5145">
        <w:rPr>
          <w:rFonts w:asciiTheme="minorHAnsi" w:hAnsiTheme="minorHAnsi" w:cstheme="minorHAnsi"/>
          <w:lang w:val="uk-UA"/>
        </w:rPr>
        <w:t xml:space="preserve">комітету </w:t>
      </w:r>
      <w:r w:rsidR="00C46F90" w:rsidRPr="00DE5145">
        <w:rPr>
          <w:rFonts w:asciiTheme="minorHAnsi" w:hAnsiTheme="minorHAnsi" w:cstheme="minorHAnsi"/>
          <w:lang w:val="uk-UA"/>
        </w:rPr>
        <w:t xml:space="preserve">IGF-UA </w:t>
      </w:r>
      <w:r w:rsidRPr="00DE5145">
        <w:rPr>
          <w:rFonts w:asciiTheme="minorHAnsi" w:hAnsiTheme="minorHAnsi" w:cstheme="minorHAnsi"/>
          <w:lang w:val="uk-UA"/>
        </w:rPr>
        <w:t xml:space="preserve">базується на </w:t>
      </w:r>
      <w:r w:rsidR="00BD5775" w:rsidRPr="00DE5145">
        <w:rPr>
          <w:rFonts w:asciiTheme="minorHAnsi" w:hAnsiTheme="minorHAnsi" w:cstheme="minorHAnsi"/>
          <w:lang w:val="uk-UA"/>
        </w:rPr>
        <w:t>«</w:t>
      </w:r>
      <w:r w:rsidR="008D2083" w:rsidRPr="00DE5145">
        <w:rPr>
          <w:rFonts w:asciiTheme="minorHAnsi" w:hAnsiTheme="minorHAnsi" w:cstheme="minorHAnsi"/>
          <w:lang w:val="uk-UA"/>
        </w:rPr>
        <w:t>Принципах щодо проведення Українського Форуму з управління Інтернетом IGF-UA (Протоколу про наміри)</w:t>
      </w:r>
      <w:r w:rsidR="00BD5775" w:rsidRPr="00DE5145">
        <w:rPr>
          <w:rFonts w:asciiTheme="minorHAnsi" w:hAnsiTheme="minorHAnsi" w:cstheme="minorHAnsi"/>
          <w:lang w:val="uk-UA"/>
        </w:rPr>
        <w:t xml:space="preserve">». Цей документ </w:t>
      </w:r>
      <w:r w:rsidR="00755F78" w:rsidRPr="00DE5145">
        <w:rPr>
          <w:rFonts w:asciiTheme="minorHAnsi" w:hAnsiTheme="minorHAnsi" w:cstheme="minorHAnsi"/>
          <w:lang w:val="uk-UA"/>
        </w:rPr>
        <w:t xml:space="preserve">було </w:t>
      </w:r>
      <w:r w:rsidR="008D2083" w:rsidRPr="00DE5145">
        <w:rPr>
          <w:rFonts w:asciiTheme="minorHAnsi" w:hAnsiTheme="minorHAnsi" w:cstheme="minorHAnsi"/>
          <w:lang w:val="uk-UA"/>
        </w:rPr>
        <w:t xml:space="preserve">розроблено на виконання рішень 4-го </w:t>
      </w:r>
      <w:r w:rsidR="002B060E" w:rsidRPr="00DE5145">
        <w:rPr>
          <w:rFonts w:asciiTheme="minorHAnsi" w:hAnsiTheme="minorHAnsi" w:cstheme="minorHAnsi"/>
          <w:lang w:val="uk-UA"/>
        </w:rPr>
        <w:t>IGF-UA.</w:t>
      </w:r>
    </w:p>
    <w:p w14:paraId="75748FB1" w14:textId="14E594B1" w:rsidR="002B060E" w:rsidRPr="00DE5145" w:rsidRDefault="002B060E" w:rsidP="002B060E">
      <w:pPr>
        <w:ind w:left="567"/>
        <w:rPr>
          <w:rFonts w:asciiTheme="minorHAnsi" w:hAnsiTheme="minorHAnsi" w:cstheme="minorHAnsi"/>
          <w:i/>
          <w:u w:val="single"/>
          <w:lang w:val="uk-UA"/>
        </w:rPr>
      </w:pPr>
      <w:r w:rsidRPr="00DE5145">
        <w:rPr>
          <w:rFonts w:asciiTheme="minorHAnsi" w:hAnsiTheme="minorHAnsi" w:cstheme="minorHAnsi"/>
          <w:i/>
          <w:u w:val="single"/>
          <w:lang w:val="uk-UA"/>
        </w:rPr>
        <w:t xml:space="preserve">«Принципи щодо проведення Українського Форуму з управління Інтернетом IGF-UA (Протокол про наміри)»: </w:t>
      </w:r>
      <w:hyperlink r:id="rId7" w:history="1">
        <w:r w:rsidRPr="00DE5145">
          <w:rPr>
            <w:rStyle w:val="ab"/>
            <w:rFonts w:asciiTheme="minorHAnsi" w:hAnsiTheme="minorHAnsi" w:cstheme="minorHAnsi"/>
            <w:i/>
            <w:lang w:val="uk-UA"/>
          </w:rPr>
          <w:t>http://igf-ua.org/docs/Principles.doc</w:t>
        </w:r>
      </w:hyperlink>
      <w:r w:rsidRPr="00DE5145">
        <w:rPr>
          <w:rFonts w:asciiTheme="minorHAnsi" w:hAnsiTheme="minorHAnsi" w:cstheme="minorHAnsi"/>
          <w:i/>
          <w:u w:val="single"/>
          <w:lang w:val="uk-UA"/>
        </w:rPr>
        <w:t>.</w:t>
      </w:r>
    </w:p>
    <w:p w14:paraId="4B691334" w14:textId="3CB3B083" w:rsidR="00D0404C" w:rsidRPr="00DE5145" w:rsidRDefault="00D0404C" w:rsidP="00E63C0C">
      <w:pPr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Всі представники інтернет-спільноти, які звернулись з пропозицією про включення своєї кандидатури до складу Оргкомітету і погодились з  </w:t>
      </w:r>
      <w:r w:rsidR="00E63C0C" w:rsidRPr="00DE5145">
        <w:rPr>
          <w:rFonts w:asciiTheme="minorHAnsi" w:hAnsiTheme="minorHAnsi" w:cstheme="minorHAnsi"/>
          <w:lang w:val="uk-UA"/>
        </w:rPr>
        <w:t>«</w:t>
      </w:r>
      <w:r w:rsidRPr="00DE5145">
        <w:rPr>
          <w:rFonts w:asciiTheme="minorHAnsi" w:hAnsiTheme="minorHAnsi" w:cstheme="minorHAnsi"/>
          <w:lang w:val="uk-UA"/>
        </w:rPr>
        <w:t>Принципами</w:t>
      </w:r>
      <w:r w:rsidR="00E63C0C" w:rsidRPr="00DE5145">
        <w:rPr>
          <w:rFonts w:asciiTheme="minorHAnsi" w:hAnsiTheme="minorHAnsi" w:cstheme="minorHAnsi"/>
          <w:lang w:val="uk-UA"/>
        </w:rPr>
        <w:t>…»</w:t>
      </w:r>
      <w:r w:rsidRPr="00DE5145">
        <w:rPr>
          <w:rFonts w:asciiTheme="minorHAnsi" w:hAnsiTheme="minorHAnsi" w:cstheme="minorHAnsi"/>
          <w:lang w:val="uk-UA"/>
        </w:rPr>
        <w:t>, були обрані до складу Ор</w:t>
      </w:r>
      <w:r w:rsidR="00956599" w:rsidRPr="00DE5145">
        <w:rPr>
          <w:rFonts w:asciiTheme="minorHAnsi" w:hAnsiTheme="minorHAnsi" w:cstheme="minorHAnsi"/>
          <w:lang w:val="uk-UA"/>
        </w:rPr>
        <w:t>г</w:t>
      </w:r>
      <w:r w:rsidRPr="00DE5145">
        <w:rPr>
          <w:rFonts w:asciiTheme="minorHAnsi" w:hAnsiTheme="minorHAnsi" w:cstheme="minorHAnsi"/>
          <w:lang w:val="uk-UA"/>
        </w:rPr>
        <w:t>комітету.</w:t>
      </w:r>
      <w:r w:rsidR="00E63C0C" w:rsidRPr="00DE5145">
        <w:rPr>
          <w:rFonts w:asciiTheme="minorHAnsi" w:hAnsiTheme="minorHAnsi" w:cstheme="minorHAnsi"/>
          <w:lang w:val="uk-UA"/>
        </w:rPr>
        <w:t xml:space="preserve"> Таким чином д</w:t>
      </w:r>
      <w:r w:rsidR="008D2083" w:rsidRPr="00DE5145">
        <w:rPr>
          <w:rFonts w:asciiTheme="minorHAnsi" w:hAnsiTheme="minorHAnsi" w:cstheme="minorHAnsi"/>
          <w:lang w:val="uk-UA"/>
        </w:rPr>
        <w:t xml:space="preserve">о складу Оргкомітету </w:t>
      </w:r>
      <w:r w:rsidR="00E63C0C" w:rsidRPr="00DE5145">
        <w:rPr>
          <w:rFonts w:asciiTheme="minorHAnsi" w:hAnsiTheme="minorHAnsi" w:cstheme="minorHAnsi"/>
          <w:lang w:val="uk-UA"/>
        </w:rPr>
        <w:t>увійшли</w:t>
      </w:r>
      <w:r w:rsidR="008D2083" w:rsidRPr="00DE5145">
        <w:rPr>
          <w:rFonts w:asciiTheme="minorHAnsi" w:hAnsiTheme="minorHAnsi" w:cstheme="minorHAnsi"/>
          <w:lang w:val="uk-UA"/>
        </w:rPr>
        <w:t xml:space="preserve"> </w:t>
      </w:r>
      <w:r w:rsidR="00405479" w:rsidRPr="00DE5145">
        <w:rPr>
          <w:rFonts w:asciiTheme="minorHAnsi" w:hAnsiTheme="minorHAnsi" w:cstheme="minorHAnsi"/>
          <w:lang w:val="uk-UA"/>
        </w:rPr>
        <w:t>16</w:t>
      </w:r>
      <w:r w:rsidR="008D2083" w:rsidRPr="00DE5145">
        <w:rPr>
          <w:rFonts w:asciiTheme="minorHAnsi" w:hAnsiTheme="minorHAnsi" w:cstheme="minorHAnsi"/>
          <w:lang w:val="uk-UA"/>
        </w:rPr>
        <w:t xml:space="preserve"> ос</w:t>
      </w:r>
      <w:r w:rsidR="00405479" w:rsidRPr="00DE5145">
        <w:rPr>
          <w:rFonts w:asciiTheme="minorHAnsi" w:hAnsiTheme="minorHAnsi" w:cstheme="minorHAnsi"/>
          <w:lang w:val="uk-UA"/>
        </w:rPr>
        <w:t>іб</w:t>
      </w:r>
      <w:r w:rsidR="008D2083" w:rsidRPr="00DE5145">
        <w:rPr>
          <w:rFonts w:asciiTheme="minorHAnsi" w:hAnsiTheme="minorHAnsi" w:cstheme="minorHAnsi"/>
          <w:lang w:val="uk-UA"/>
        </w:rPr>
        <w:t xml:space="preserve">, які збалансовано представляють різні </w:t>
      </w:r>
      <w:r w:rsidR="003E2FA5" w:rsidRPr="00DE5145">
        <w:rPr>
          <w:rFonts w:asciiTheme="minorHAnsi" w:hAnsiTheme="minorHAnsi" w:cstheme="minorHAnsi"/>
          <w:lang w:val="uk-UA"/>
        </w:rPr>
        <w:t>зацікавлені групи: урядові установи, міжнародні організації, приватний сектор, громадянське суспільство, наукові і технічні співтовариства</w:t>
      </w:r>
      <w:r w:rsidRPr="00DE5145">
        <w:rPr>
          <w:rFonts w:asciiTheme="minorHAnsi" w:hAnsiTheme="minorHAnsi" w:cstheme="minorHAnsi"/>
          <w:lang w:val="uk-UA"/>
        </w:rPr>
        <w:t>.</w:t>
      </w:r>
    </w:p>
    <w:p w14:paraId="19127E2C" w14:textId="77777777" w:rsidR="00AD794D" w:rsidRPr="00DE5145" w:rsidRDefault="00AD794D" w:rsidP="008D2083">
      <w:pPr>
        <w:rPr>
          <w:rFonts w:asciiTheme="minorHAnsi" w:hAnsiTheme="minorHAnsi" w:cstheme="minorHAnsi"/>
          <w:lang w:val="uk-UA"/>
        </w:rPr>
      </w:pPr>
    </w:p>
    <w:p w14:paraId="757F0E03" w14:textId="34910753" w:rsidR="00D0404C" w:rsidRPr="00DE5145" w:rsidRDefault="00E352DE" w:rsidP="003C1BCF">
      <w:pPr>
        <w:spacing w:after="60"/>
        <w:jc w:val="center"/>
        <w:rPr>
          <w:rFonts w:asciiTheme="minorHAnsi" w:hAnsiTheme="minorHAnsi" w:cstheme="minorHAnsi"/>
          <w:b/>
          <w:color w:val="000000"/>
          <w:lang w:val="uk-UA"/>
        </w:rPr>
      </w:pPr>
      <w:r w:rsidRPr="00DE5145">
        <w:rPr>
          <w:rFonts w:asciiTheme="minorHAnsi" w:hAnsiTheme="minorHAnsi" w:cstheme="minorHAnsi"/>
          <w:b/>
          <w:color w:val="000000"/>
          <w:lang w:val="uk-UA"/>
        </w:rPr>
        <w:t>Члени Оргкомітету IGF-UA</w:t>
      </w:r>
    </w:p>
    <w:tbl>
      <w:tblPr>
        <w:tblW w:w="991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"/>
        <w:gridCol w:w="2470"/>
        <w:gridCol w:w="4395"/>
        <w:gridCol w:w="2693"/>
      </w:tblGrid>
      <w:tr w:rsidR="00F271D5" w:rsidRPr="00DE5145" w14:paraId="26897AFB" w14:textId="77777777" w:rsidTr="00DF2D0D">
        <w:trPr>
          <w:trHeight w:val="255"/>
          <w:jc w:val="center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9A931" w14:textId="77777777" w:rsidR="00F271D5" w:rsidRPr="00DE5145" w:rsidRDefault="00F271D5" w:rsidP="006F11DA">
            <w:pPr>
              <w:pStyle w:val="aa"/>
              <w:ind w:left="142"/>
              <w:jc w:val="center"/>
              <w:rPr>
                <w:rFonts w:ascii="Arial" w:hAnsi="Arial" w:cs="Arial"/>
                <w:sz w:val="20"/>
                <w:szCs w:val="20"/>
                <w:lang w:val="uk-UA" w:eastAsia="en-US"/>
              </w:rPr>
            </w:pPr>
          </w:p>
        </w:tc>
        <w:tc>
          <w:tcPr>
            <w:tcW w:w="24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C95F8" w14:textId="77777777" w:rsidR="00F271D5" w:rsidRPr="00DE5145" w:rsidRDefault="00F271D5" w:rsidP="006F11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Ім’я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520469" w14:textId="77777777" w:rsidR="00F271D5" w:rsidRPr="00DE5145" w:rsidRDefault="00F271D5" w:rsidP="006F11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Організація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E802E9F" w14:textId="77777777" w:rsidR="00F271D5" w:rsidRPr="00DE5145" w:rsidRDefault="00F271D5" w:rsidP="006F11DA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Зацікавлена група</w:t>
            </w:r>
          </w:p>
        </w:tc>
      </w:tr>
      <w:tr w:rsidR="00F271D5" w:rsidRPr="00DE5145" w14:paraId="7C7245AE" w14:textId="77777777" w:rsidTr="00DF2D0D">
        <w:trPr>
          <w:trHeight w:val="255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FB446" w14:textId="77777777" w:rsidR="00F271D5" w:rsidRPr="00DE5145" w:rsidRDefault="00F271D5" w:rsidP="006D3C25">
            <w:pPr>
              <w:pStyle w:val="aa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ascii="Arial" w:hAnsi="Arial" w:cs="Arial"/>
                <w:sz w:val="20"/>
                <w:szCs w:val="20"/>
                <w:lang w:val="uk-UA" w:eastAsia="en-US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380AD" w14:textId="77777777" w:rsidR="00F271D5" w:rsidRPr="00DE5145" w:rsidRDefault="00F271D5" w:rsidP="006F11D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 xml:space="preserve">Анісімов </w:t>
            </w:r>
            <w:proofErr w:type="spellStart"/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Міхаіл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C3CE0" w14:textId="77777777" w:rsidR="00F271D5" w:rsidRPr="00DE5145" w:rsidRDefault="00F271D5" w:rsidP="006F11D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ICANN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D8278E" w14:textId="77777777" w:rsidR="00F271D5" w:rsidRPr="00DE5145" w:rsidRDefault="00F271D5" w:rsidP="006F11D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Міжнародні організації</w:t>
            </w:r>
          </w:p>
        </w:tc>
      </w:tr>
      <w:tr w:rsidR="00F271D5" w:rsidRPr="00DE5145" w14:paraId="2E6F3C56" w14:textId="77777777" w:rsidTr="00DF2D0D">
        <w:trPr>
          <w:trHeight w:val="255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80EE9" w14:textId="77777777" w:rsidR="00F271D5" w:rsidRPr="00DE5145" w:rsidRDefault="00F271D5" w:rsidP="006D3C25">
            <w:pPr>
              <w:pStyle w:val="aa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ascii="Arial" w:hAnsi="Arial" w:cs="Arial"/>
                <w:sz w:val="20"/>
                <w:szCs w:val="20"/>
                <w:lang w:val="uk-UA" w:eastAsia="en-US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0CD4C" w14:textId="77777777" w:rsidR="00F271D5" w:rsidRPr="00DE5145" w:rsidRDefault="00F271D5" w:rsidP="006F11D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 xml:space="preserve">Баранов Олександр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0AF7C" w14:textId="77777777" w:rsidR="00F271D5" w:rsidRPr="00DE5145" w:rsidRDefault="00F271D5" w:rsidP="006F11D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НДІ інформатики і права НА правових наук України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F8D77A" w14:textId="77777777" w:rsidR="00F271D5" w:rsidRPr="00DE5145" w:rsidRDefault="00F271D5" w:rsidP="006F11D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Академічна і технічна спільнота</w:t>
            </w:r>
          </w:p>
        </w:tc>
      </w:tr>
      <w:tr w:rsidR="00FD60BC" w:rsidRPr="00DE5145" w14:paraId="51C96A96" w14:textId="77777777" w:rsidTr="00DF2D0D">
        <w:trPr>
          <w:trHeight w:val="255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24DA2" w14:textId="77777777" w:rsidR="00FD60BC" w:rsidRPr="00DE5145" w:rsidRDefault="00FD60BC" w:rsidP="006D3C25">
            <w:pPr>
              <w:pStyle w:val="aa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ascii="Arial" w:hAnsi="Arial" w:cs="Arial"/>
                <w:sz w:val="20"/>
                <w:szCs w:val="20"/>
                <w:lang w:val="uk-UA" w:eastAsia="en-US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93E2E" w14:textId="2692C635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Дзюба Сергій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34E25" w14:textId="67CA9F1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НКРЗІ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B99658" w14:textId="63462C44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Урядові організації</w:t>
            </w:r>
          </w:p>
        </w:tc>
      </w:tr>
      <w:tr w:rsidR="00FD60BC" w:rsidRPr="00DE5145" w14:paraId="4E21F156" w14:textId="77777777" w:rsidTr="00DF2D0D">
        <w:trPr>
          <w:trHeight w:val="255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A8C73" w14:textId="77777777" w:rsidR="00FD60BC" w:rsidRPr="00DE5145" w:rsidRDefault="00FD60BC" w:rsidP="006D3C25">
            <w:pPr>
              <w:pStyle w:val="aa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ascii="Arial" w:hAnsi="Arial" w:cs="Arial"/>
                <w:sz w:val="20"/>
                <w:szCs w:val="20"/>
                <w:lang w:val="uk-UA" w:eastAsia="en-US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B167C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Дрофа</w:t>
            </w:r>
            <w:proofErr w:type="spellEnd"/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 xml:space="preserve"> Вікторія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A4C84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ГО Центр кращого Інтернету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164A02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Громадянське суспільство</w:t>
            </w:r>
          </w:p>
        </w:tc>
      </w:tr>
      <w:tr w:rsidR="00FD60BC" w:rsidRPr="00DE5145" w14:paraId="28E719FD" w14:textId="77777777" w:rsidTr="00DF2D0D">
        <w:trPr>
          <w:trHeight w:val="255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45C71" w14:textId="77777777" w:rsidR="00FD60BC" w:rsidRPr="00DE5145" w:rsidRDefault="00FD60BC" w:rsidP="006D3C25">
            <w:pPr>
              <w:pStyle w:val="aa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ascii="Arial" w:hAnsi="Arial" w:cs="Arial"/>
                <w:sz w:val="20"/>
                <w:szCs w:val="20"/>
                <w:lang w:val="uk-UA" w:eastAsia="en-US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B199D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Дубицька Валерія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28F93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Незалежний Експерт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6AD7D7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Громадянське суспільство</w:t>
            </w:r>
          </w:p>
        </w:tc>
      </w:tr>
      <w:tr w:rsidR="00FD60BC" w:rsidRPr="00DE5145" w14:paraId="71CE29B6" w14:textId="77777777" w:rsidTr="00DF2D0D">
        <w:trPr>
          <w:trHeight w:val="255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CD24E" w14:textId="77777777" w:rsidR="00FD60BC" w:rsidRPr="00DE5145" w:rsidRDefault="00FD60BC" w:rsidP="006D3C25">
            <w:pPr>
              <w:pStyle w:val="aa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ascii="Arial" w:hAnsi="Arial" w:cs="Arial"/>
                <w:sz w:val="20"/>
                <w:szCs w:val="20"/>
                <w:lang w:val="uk-UA" w:eastAsia="en-US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CDA8B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 xml:space="preserve">Гусєв Олег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D8E906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 xml:space="preserve">ГС Комісія з питань науки та інформаційних технологій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27085EA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Громадянське суспільство</w:t>
            </w:r>
          </w:p>
        </w:tc>
      </w:tr>
      <w:tr w:rsidR="00FD60BC" w:rsidRPr="00DE5145" w14:paraId="4F6722CA" w14:textId="77777777" w:rsidTr="00DF2D0D">
        <w:trPr>
          <w:trHeight w:val="255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5B369" w14:textId="77777777" w:rsidR="00FD60BC" w:rsidRPr="00DE5145" w:rsidRDefault="00FD60BC" w:rsidP="006D3C25">
            <w:pPr>
              <w:pStyle w:val="aa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ascii="Arial" w:hAnsi="Arial" w:cs="Arial"/>
                <w:sz w:val="20"/>
                <w:szCs w:val="20"/>
                <w:lang w:val="uk-UA" w:eastAsia="en-US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081B6" w14:textId="6D4E7AC6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Звєрєв Володимир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F04A" w14:textId="2CA2053F" w:rsidR="00FD60BC" w:rsidRPr="00DE5145" w:rsidRDefault="00777ECA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Рада національної безпеки і оборони України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FB4A87" w14:textId="1388C10A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Урядові організації</w:t>
            </w:r>
          </w:p>
        </w:tc>
      </w:tr>
      <w:tr w:rsidR="00FD60BC" w:rsidRPr="00DE5145" w14:paraId="030F798B" w14:textId="77777777" w:rsidTr="00DF2D0D">
        <w:trPr>
          <w:trHeight w:val="255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324CE" w14:textId="77777777" w:rsidR="00FD60BC" w:rsidRPr="00DE5145" w:rsidRDefault="00FD60BC" w:rsidP="006D3C25">
            <w:pPr>
              <w:pStyle w:val="aa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ascii="Arial" w:hAnsi="Arial" w:cs="Arial"/>
                <w:sz w:val="20"/>
                <w:szCs w:val="20"/>
                <w:lang w:val="uk-UA" w:eastAsia="en-US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7A5B7" w14:textId="77777777" w:rsidR="00FD60BC" w:rsidRPr="00DE5145" w:rsidRDefault="00FD60BC" w:rsidP="00FD60BC">
            <w:pPr>
              <w:pStyle w:val="ac"/>
              <w:spacing w:after="0"/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Каргаполов</w:t>
            </w:r>
            <w:proofErr w:type="spellEnd"/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 xml:space="preserve"> Юрій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D1DC6" w14:textId="77777777" w:rsidR="00FD60BC" w:rsidRPr="00DE5145" w:rsidRDefault="00FD60BC" w:rsidP="00FD60BC">
            <w:pPr>
              <w:pStyle w:val="ac"/>
              <w:spacing w:after="0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Інтернет Асоціація України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5BE28F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Приватний сектор</w:t>
            </w:r>
          </w:p>
        </w:tc>
      </w:tr>
      <w:tr w:rsidR="00FD60BC" w:rsidRPr="00DE5145" w14:paraId="16FEDD90" w14:textId="77777777" w:rsidTr="00DF2D0D">
        <w:trPr>
          <w:trHeight w:val="255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68B10" w14:textId="77777777" w:rsidR="00FD60BC" w:rsidRPr="00DE5145" w:rsidRDefault="00FD60BC" w:rsidP="006D3C25">
            <w:pPr>
              <w:pStyle w:val="aa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ascii="Arial" w:hAnsi="Arial" w:cs="Arial"/>
                <w:sz w:val="20"/>
                <w:szCs w:val="20"/>
                <w:lang w:val="uk-UA" w:eastAsia="en-US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195D2" w14:textId="77777777" w:rsidR="00FD60BC" w:rsidRPr="00DE5145" w:rsidRDefault="00FD60BC" w:rsidP="00FD60BC">
            <w:pPr>
              <w:pStyle w:val="ac"/>
              <w:spacing w:after="0"/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Кохманюк</w:t>
            </w:r>
            <w:proofErr w:type="spellEnd"/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 xml:space="preserve"> Дмитро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D5BD2" w14:textId="77777777" w:rsidR="00FD60BC" w:rsidRPr="00DE5145" w:rsidRDefault="00FD60BC" w:rsidP="00FD60BC">
            <w:pPr>
              <w:pStyle w:val="ac"/>
              <w:spacing w:after="0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Незалежний Експерт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1836E6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Приватний сектор</w:t>
            </w:r>
          </w:p>
        </w:tc>
      </w:tr>
      <w:tr w:rsidR="00FD60BC" w:rsidRPr="00DE5145" w14:paraId="6BC18DD9" w14:textId="77777777" w:rsidTr="00DF2D0D">
        <w:trPr>
          <w:trHeight w:val="255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6A624" w14:textId="77777777" w:rsidR="00FD60BC" w:rsidRPr="00DE5145" w:rsidRDefault="00FD60BC" w:rsidP="006D3C25">
            <w:pPr>
              <w:pStyle w:val="aa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ascii="Arial" w:hAnsi="Arial" w:cs="Arial"/>
                <w:sz w:val="20"/>
                <w:szCs w:val="20"/>
                <w:lang w:val="uk-UA" w:eastAsia="en-US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0A233" w14:textId="77777777" w:rsidR="00FD60BC" w:rsidRPr="00DE5145" w:rsidRDefault="00FD60BC" w:rsidP="00FD60BC">
            <w:pPr>
              <w:pStyle w:val="ac"/>
              <w:spacing w:after="0"/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Куковський</w:t>
            </w:r>
            <w:proofErr w:type="spellEnd"/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 xml:space="preserve"> Володимир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B4050" w14:textId="77777777" w:rsidR="00FD60BC" w:rsidRPr="00DE5145" w:rsidRDefault="00FD60BC" w:rsidP="00FD60BC">
            <w:pPr>
              <w:pStyle w:val="ac"/>
              <w:spacing w:after="0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Секретар Оргкомітету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65F2955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Громадянське суспільство</w:t>
            </w:r>
          </w:p>
        </w:tc>
      </w:tr>
      <w:tr w:rsidR="00FD60BC" w:rsidRPr="00DE5145" w14:paraId="645B2777" w14:textId="77777777" w:rsidTr="00DF2D0D">
        <w:trPr>
          <w:trHeight w:val="255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BB437" w14:textId="77777777" w:rsidR="00FD60BC" w:rsidRPr="00DE5145" w:rsidRDefault="00FD60BC" w:rsidP="006D3C25">
            <w:pPr>
              <w:pStyle w:val="aa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ascii="Arial" w:hAnsi="Arial" w:cs="Arial"/>
                <w:sz w:val="20"/>
                <w:szCs w:val="20"/>
                <w:lang w:val="uk-UA" w:eastAsia="en-US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DA1E1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Мороз Віталій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83756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 xml:space="preserve">ГО </w:t>
            </w:r>
            <w:proofErr w:type="spellStart"/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Інтерньюз</w:t>
            </w:r>
            <w:proofErr w:type="spellEnd"/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-Україна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1FCF29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Громадянське суспільство</w:t>
            </w:r>
          </w:p>
        </w:tc>
      </w:tr>
      <w:tr w:rsidR="00FD60BC" w:rsidRPr="00DE5145" w14:paraId="095D41DF" w14:textId="77777777" w:rsidTr="00DF2D0D">
        <w:trPr>
          <w:trHeight w:val="255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5FCB0" w14:textId="77777777" w:rsidR="00FD60BC" w:rsidRPr="00DE5145" w:rsidRDefault="00FD60BC" w:rsidP="006D3C25">
            <w:pPr>
              <w:pStyle w:val="aa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ascii="Arial" w:hAnsi="Arial" w:cs="Arial"/>
                <w:sz w:val="20"/>
                <w:szCs w:val="20"/>
                <w:lang w:val="uk-UA" w:eastAsia="en-US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BBA77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 xml:space="preserve">Пєтухов Іван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D287F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Комісія з питань науки і ІТ УСПП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374BA1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Приватний сектор</w:t>
            </w:r>
          </w:p>
        </w:tc>
      </w:tr>
      <w:tr w:rsidR="00FD60BC" w:rsidRPr="00DE5145" w14:paraId="0765831C" w14:textId="77777777" w:rsidTr="00DF2D0D">
        <w:trPr>
          <w:trHeight w:val="255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4CE71" w14:textId="77777777" w:rsidR="00FD60BC" w:rsidRPr="00DE5145" w:rsidRDefault="00FD60BC" w:rsidP="006D3C25">
            <w:pPr>
              <w:pStyle w:val="aa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ascii="Arial" w:hAnsi="Arial" w:cs="Arial"/>
                <w:sz w:val="20"/>
                <w:szCs w:val="20"/>
                <w:lang w:val="uk-UA" w:eastAsia="en-US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0BB5E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 xml:space="preserve">Приходько Оксана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0B15C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Європейська Медіа Платформа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A0D057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Громадянське суспільство</w:t>
            </w:r>
          </w:p>
        </w:tc>
      </w:tr>
      <w:tr w:rsidR="00FD60BC" w:rsidRPr="00DE5145" w14:paraId="358E2A83" w14:textId="77777777" w:rsidTr="00DF2D0D">
        <w:trPr>
          <w:trHeight w:val="255"/>
          <w:jc w:val="center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38A22" w14:textId="77777777" w:rsidR="00FD60BC" w:rsidRPr="00DE5145" w:rsidRDefault="00FD60BC" w:rsidP="006D3C25">
            <w:pPr>
              <w:pStyle w:val="aa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ascii="Arial" w:hAnsi="Arial" w:cs="Arial"/>
                <w:sz w:val="20"/>
                <w:szCs w:val="20"/>
                <w:lang w:val="uk-UA" w:eastAsia="en-US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726B2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Семеняка</w:t>
            </w:r>
            <w:proofErr w:type="spellEnd"/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Олексій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46D88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RIPE NCC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3FABF6B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Міжнародні організації</w:t>
            </w:r>
          </w:p>
        </w:tc>
      </w:tr>
      <w:tr w:rsidR="00FD60BC" w:rsidRPr="00DE5145" w14:paraId="5BF74775" w14:textId="77777777" w:rsidTr="00DF2D0D">
        <w:trPr>
          <w:trHeight w:val="255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1B7BC" w14:textId="77777777" w:rsidR="00FD60BC" w:rsidRPr="00DE5145" w:rsidRDefault="00FD60BC" w:rsidP="006D3C25">
            <w:pPr>
              <w:pStyle w:val="aa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ascii="Arial" w:hAnsi="Arial" w:cs="Arial"/>
                <w:sz w:val="20"/>
                <w:szCs w:val="20"/>
                <w:lang w:val="uk-UA"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28077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Ткаченко Світлана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70E8D" w14:textId="6E537046" w:rsidR="00FD60BC" w:rsidRPr="00DE5145" w:rsidRDefault="00DF2D0D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ТОВ «</w:t>
            </w:r>
            <w:proofErr w:type="spellStart"/>
            <w:r w:rsidR="00FD60BC" w:rsidRPr="00DE5145">
              <w:rPr>
                <w:rFonts w:ascii="Arial" w:hAnsi="Arial" w:cs="Arial"/>
                <w:sz w:val="20"/>
                <w:szCs w:val="20"/>
                <w:lang w:val="uk-UA"/>
              </w:rPr>
              <w:t>Хостмайстер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0F56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Приватний сектор</w:t>
            </w:r>
          </w:p>
        </w:tc>
      </w:tr>
      <w:tr w:rsidR="00760F21" w:rsidRPr="00DE5145" w14:paraId="224D4F58" w14:textId="77777777" w:rsidTr="00DF2D0D">
        <w:trPr>
          <w:trHeight w:val="255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331E3" w14:textId="77777777" w:rsidR="00760F21" w:rsidRPr="00DE5145" w:rsidRDefault="00760F21" w:rsidP="006D3C25">
            <w:pPr>
              <w:pStyle w:val="aa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ascii="Arial" w:hAnsi="Arial" w:cs="Arial"/>
                <w:sz w:val="20"/>
                <w:szCs w:val="20"/>
                <w:lang w:val="uk-UA"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DCF46" w14:textId="30F0A59F" w:rsidR="00760F21" w:rsidRPr="00DE5145" w:rsidRDefault="00760F21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Федієнко Олександр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56302" w14:textId="1F065A37" w:rsidR="00760F21" w:rsidRPr="00DE5145" w:rsidRDefault="00760F21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В</w:t>
            </w:r>
            <w:r w:rsidR="00DF2D0D">
              <w:rPr>
                <w:rFonts w:ascii="Arial" w:hAnsi="Arial" w:cs="Arial"/>
                <w:sz w:val="20"/>
                <w:szCs w:val="20"/>
                <w:lang w:val="uk-UA"/>
              </w:rPr>
              <w:t>е</w:t>
            </w: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рховна Рада України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0E82" w14:textId="68C71BF4" w:rsidR="00760F21" w:rsidRPr="00DE5145" w:rsidRDefault="00760F21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E5145">
              <w:rPr>
                <w:rFonts w:ascii="Arial" w:hAnsi="Arial" w:cs="Arial"/>
                <w:sz w:val="20"/>
                <w:szCs w:val="20"/>
                <w:lang w:val="uk-UA"/>
              </w:rPr>
              <w:t>Урядові організації</w:t>
            </w:r>
          </w:p>
        </w:tc>
      </w:tr>
      <w:tr w:rsidR="00FD60BC" w:rsidRPr="00DE5145" w14:paraId="486A6F41" w14:textId="77777777" w:rsidTr="00DF2D0D">
        <w:trPr>
          <w:trHeight w:val="255"/>
          <w:jc w:val="center"/>
        </w:trPr>
        <w:tc>
          <w:tcPr>
            <w:tcW w:w="355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D3EF4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47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4DC40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25346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2A17DF8" w14:textId="77777777" w:rsidR="00FD60BC" w:rsidRPr="00DE5145" w:rsidRDefault="00FD60BC" w:rsidP="00FD60B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</w:tbl>
    <w:p w14:paraId="3E402833" w14:textId="77777777" w:rsidR="00133450" w:rsidRPr="00DE5145" w:rsidRDefault="00133450" w:rsidP="00BB7421">
      <w:pPr>
        <w:spacing w:after="60"/>
        <w:rPr>
          <w:rFonts w:asciiTheme="minorHAnsi" w:hAnsiTheme="minorHAnsi" w:cstheme="minorHAnsi"/>
          <w:b/>
          <w:color w:val="000000"/>
          <w:lang w:val="uk-UA"/>
        </w:rPr>
      </w:pPr>
    </w:p>
    <w:p w14:paraId="59BEA705" w14:textId="64DDB837" w:rsidR="00D0404C" w:rsidRPr="00DE5145" w:rsidRDefault="000F4958" w:rsidP="00D0404C">
      <w:pPr>
        <w:jc w:val="center"/>
        <w:rPr>
          <w:rFonts w:asciiTheme="minorHAnsi" w:hAnsiTheme="minorHAnsi" w:cstheme="minorHAnsi"/>
          <w:lang w:val="uk-UA"/>
        </w:rPr>
      </w:pPr>
      <w:r w:rsidRPr="00DE5145">
        <w:rPr>
          <w:noProof/>
          <w:lang w:val="uk-UA"/>
        </w:rPr>
        <w:drawing>
          <wp:inline distT="0" distB="0" distL="0" distR="0" wp14:anchorId="28F104E0" wp14:editId="0E52B9D6">
            <wp:extent cx="5063706" cy="2841977"/>
            <wp:effectExtent l="0" t="0" r="16510" b="15875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B1606ECC-FCEA-4CA3-A658-830CE697C44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21A524C" w14:textId="77777777" w:rsidR="00D0404C" w:rsidRPr="00DE5145" w:rsidRDefault="00D0404C" w:rsidP="00D0404C">
      <w:pPr>
        <w:jc w:val="center"/>
        <w:rPr>
          <w:rFonts w:asciiTheme="minorHAnsi" w:hAnsiTheme="minorHAnsi" w:cstheme="minorHAnsi"/>
          <w:b/>
          <w:lang w:val="uk-UA"/>
        </w:rPr>
      </w:pPr>
      <w:r w:rsidRPr="00DE5145">
        <w:rPr>
          <w:rFonts w:asciiTheme="minorHAnsi" w:hAnsiTheme="minorHAnsi" w:cstheme="minorHAnsi"/>
          <w:b/>
          <w:lang w:val="uk-UA"/>
        </w:rPr>
        <w:t xml:space="preserve">Фіг.1. </w:t>
      </w:r>
      <w:r w:rsidR="003E2FA5" w:rsidRPr="00DE5145">
        <w:rPr>
          <w:rFonts w:asciiTheme="minorHAnsi" w:hAnsiTheme="minorHAnsi" w:cstheme="minorHAnsi"/>
          <w:b/>
          <w:lang w:val="uk-UA"/>
        </w:rPr>
        <w:t>Участь в</w:t>
      </w:r>
      <w:r w:rsidRPr="00DE5145">
        <w:rPr>
          <w:rFonts w:asciiTheme="minorHAnsi" w:hAnsiTheme="minorHAnsi" w:cstheme="minorHAnsi"/>
          <w:b/>
          <w:lang w:val="uk-UA"/>
        </w:rPr>
        <w:t xml:space="preserve"> Оргкомітет</w:t>
      </w:r>
      <w:r w:rsidR="003E2FA5" w:rsidRPr="00DE5145">
        <w:rPr>
          <w:rFonts w:asciiTheme="minorHAnsi" w:hAnsiTheme="minorHAnsi" w:cstheme="minorHAnsi"/>
          <w:b/>
          <w:lang w:val="uk-UA"/>
        </w:rPr>
        <w:t>і IGF-UA представників різних зацікавлених груп</w:t>
      </w:r>
    </w:p>
    <w:p w14:paraId="46D3DB2A" w14:textId="77777777" w:rsidR="00C62301" w:rsidRPr="00DE5145" w:rsidRDefault="00C62301" w:rsidP="00D0404C">
      <w:pPr>
        <w:rPr>
          <w:rFonts w:asciiTheme="minorHAnsi" w:hAnsiTheme="minorHAnsi" w:cstheme="minorHAnsi"/>
          <w:lang w:val="uk-UA"/>
        </w:rPr>
      </w:pPr>
    </w:p>
    <w:p w14:paraId="350CEECA" w14:textId="382A334D" w:rsidR="00C63055" w:rsidRPr="00DE5145" w:rsidRDefault="00D0404C" w:rsidP="00D0404C">
      <w:p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Організаційний комітет </w:t>
      </w:r>
      <w:r w:rsidR="0040760E">
        <w:rPr>
          <w:rFonts w:asciiTheme="minorHAnsi" w:hAnsiTheme="minorHAnsi" w:cstheme="minorHAnsi"/>
          <w:lang w:val="en-US"/>
        </w:rPr>
        <w:t>IGF</w:t>
      </w:r>
      <w:r w:rsidR="0040760E" w:rsidRPr="0040760E">
        <w:rPr>
          <w:rFonts w:asciiTheme="minorHAnsi" w:hAnsiTheme="minorHAnsi" w:cstheme="minorHAnsi"/>
          <w:lang w:val="uk-UA"/>
        </w:rPr>
        <w:t>-</w:t>
      </w:r>
      <w:r w:rsidR="0040760E">
        <w:rPr>
          <w:rFonts w:asciiTheme="minorHAnsi" w:hAnsiTheme="minorHAnsi" w:cstheme="minorHAnsi"/>
          <w:lang w:val="en-US"/>
        </w:rPr>
        <w:t>UA</w:t>
      </w:r>
      <w:r w:rsidR="0040760E" w:rsidRPr="0040760E">
        <w:rPr>
          <w:rFonts w:asciiTheme="minorHAnsi" w:hAnsiTheme="minorHAnsi" w:cstheme="minorHAnsi"/>
          <w:lang w:val="uk-UA"/>
        </w:rPr>
        <w:t xml:space="preserve"> </w:t>
      </w:r>
      <w:r w:rsidRPr="00DE5145">
        <w:rPr>
          <w:rFonts w:asciiTheme="minorHAnsi" w:hAnsiTheme="minorHAnsi" w:cstheme="minorHAnsi"/>
          <w:lang w:val="uk-UA"/>
        </w:rPr>
        <w:t xml:space="preserve">виконував роботу не лише в період безпосередньої підготовки заходів IGF, а впродовж всього періоду між </w:t>
      </w:r>
      <w:r w:rsidR="000F4958" w:rsidRPr="00DE5145">
        <w:rPr>
          <w:rFonts w:asciiTheme="minorHAnsi" w:hAnsiTheme="minorHAnsi" w:cstheme="minorHAnsi"/>
          <w:lang w:val="uk-UA"/>
        </w:rPr>
        <w:t>10</w:t>
      </w:r>
      <w:r w:rsidRPr="00DE5145">
        <w:rPr>
          <w:rFonts w:asciiTheme="minorHAnsi" w:hAnsiTheme="minorHAnsi" w:cstheme="minorHAnsi"/>
          <w:lang w:val="uk-UA"/>
        </w:rPr>
        <w:t xml:space="preserve">-м та </w:t>
      </w:r>
      <w:r w:rsidR="00295703" w:rsidRPr="00DE5145">
        <w:rPr>
          <w:rFonts w:asciiTheme="minorHAnsi" w:hAnsiTheme="minorHAnsi" w:cstheme="minorHAnsi"/>
          <w:lang w:val="uk-UA"/>
        </w:rPr>
        <w:t>1</w:t>
      </w:r>
      <w:r w:rsidR="000F4958" w:rsidRPr="00DE5145">
        <w:rPr>
          <w:rFonts w:asciiTheme="minorHAnsi" w:hAnsiTheme="minorHAnsi" w:cstheme="minorHAnsi"/>
          <w:lang w:val="uk-UA"/>
        </w:rPr>
        <w:t>1</w:t>
      </w:r>
      <w:r w:rsidRPr="00DE5145">
        <w:rPr>
          <w:rFonts w:asciiTheme="minorHAnsi" w:hAnsiTheme="minorHAnsi" w:cstheme="minorHAnsi"/>
          <w:lang w:val="uk-UA"/>
        </w:rPr>
        <w:t>-м IGF-UA.</w:t>
      </w:r>
      <w:r w:rsidR="00C46F90" w:rsidRPr="00DE5145">
        <w:rPr>
          <w:rFonts w:asciiTheme="minorHAnsi" w:hAnsiTheme="minorHAnsi" w:cstheme="minorHAnsi"/>
          <w:lang w:val="uk-UA"/>
        </w:rPr>
        <w:t xml:space="preserve"> За це</w:t>
      </w:r>
      <w:r w:rsidR="001323B5">
        <w:rPr>
          <w:rFonts w:asciiTheme="minorHAnsi" w:hAnsiTheme="minorHAnsi" w:cstheme="minorHAnsi"/>
        </w:rPr>
        <w:t>й</w:t>
      </w:r>
      <w:r w:rsidR="00C46F90" w:rsidRPr="00DE5145">
        <w:rPr>
          <w:rFonts w:asciiTheme="minorHAnsi" w:hAnsiTheme="minorHAnsi" w:cstheme="minorHAnsi"/>
          <w:lang w:val="uk-UA"/>
        </w:rPr>
        <w:t xml:space="preserve"> період в</w:t>
      </w:r>
      <w:r w:rsidRPr="00DE5145">
        <w:rPr>
          <w:rFonts w:asciiTheme="minorHAnsi" w:hAnsiTheme="minorHAnsi" w:cstheme="minorHAnsi"/>
          <w:lang w:val="uk-UA"/>
        </w:rPr>
        <w:t xml:space="preserve">ідбулось </w:t>
      </w:r>
      <w:r w:rsidR="005E7492" w:rsidRPr="00DE5145">
        <w:rPr>
          <w:rFonts w:asciiTheme="minorHAnsi" w:hAnsiTheme="minorHAnsi" w:cstheme="minorHAnsi"/>
          <w:lang w:val="uk-UA"/>
        </w:rPr>
        <w:t>чотири</w:t>
      </w:r>
      <w:r w:rsidR="00534D23" w:rsidRPr="00DE5145">
        <w:rPr>
          <w:rFonts w:asciiTheme="minorHAnsi" w:hAnsiTheme="minorHAnsi" w:cstheme="minorHAnsi"/>
          <w:lang w:val="uk-UA"/>
        </w:rPr>
        <w:t xml:space="preserve"> </w:t>
      </w:r>
      <w:r w:rsidRPr="00DE5145">
        <w:rPr>
          <w:rFonts w:asciiTheme="minorHAnsi" w:hAnsiTheme="minorHAnsi" w:cstheme="minorHAnsi"/>
          <w:lang w:val="uk-UA"/>
        </w:rPr>
        <w:t>засідан</w:t>
      </w:r>
      <w:r w:rsidR="00BD739C">
        <w:rPr>
          <w:rFonts w:asciiTheme="minorHAnsi" w:hAnsiTheme="minorHAnsi" w:cstheme="minorHAnsi"/>
          <w:lang w:val="uk-UA"/>
        </w:rPr>
        <w:t>ня</w:t>
      </w:r>
      <w:r w:rsidRPr="00DE5145">
        <w:rPr>
          <w:rFonts w:asciiTheme="minorHAnsi" w:hAnsiTheme="minorHAnsi" w:cstheme="minorHAnsi"/>
          <w:lang w:val="uk-UA"/>
        </w:rPr>
        <w:t xml:space="preserve"> Організаційного комітету – </w:t>
      </w:r>
      <w:r w:rsidR="00E46E3F" w:rsidRPr="00DE5145">
        <w:rPr>
          <w:rFonts w:asciiTheme="minorHAnsi" w:hAnsiTheme="minorHAnsi" w:cstheme="minorHAnsi"/>
          <w:lang w:val="uk-UA"/>
        </w:rPr>
        <w:t>12</w:t>
      </w:r>
      <w:r w:rsidRPr="00DE5145">
        <w:rPr>
          <w:rFonts w:asciiTheme="minorHAnsi" w:hAnsiTheme="minorHAnsi" w:cstheme="minorHAnsi"/>
          <w:lang w:val="uk-UA"/>
        </w:rPr>
        <w:t>.</w:t>
      </w:r>
      <w:r w:rsidR="005E7492" w:rsidRPr="00DE5145">
        <w:rPr>
          <w:rFonts w:asciiTheme="minorHAnsi" w:hAnsiTheme="minorHAnsi" w:cstheme="minorHAnsi"/>
          <w:lang w:val="uk-UA"/>
        </w:rPr>
        <w:t>0</w:t>
      </w:r>
      <w:r w:rsidR="00E46E3F" w:rsidRPr="00DE5145">
        <w:rPr>
          <w:rFonts w:asciiTheme="minorHAnsi" w:hAnsiTheme="minorHAnsi" w:cstheme="minorHAnsi"/>
          <w:lang w:val="uk-UA"/>
        </w:rPr>
        <w:t>8</w:t>
      </w:r>
      <w:r w:rsidRPr="00DE5145">
        <w:rPr>
          <w:rFonts w:asciiTheme="minorHAnsi" w:hAnsiTheme="minorHAnsi" w:cstheme="minorHAnsi"/>
          <w:lang w:val="uk-UA"/>
        </w:rPr>
        <w:t>.20</w:t>
      </w:r>
      <w:r w:rsidR="00E46E3F" w:rsidRPr="00DE5145">
        <w:rPr>
          <w:rFonts w:asciiTheme="minorHAnsi" w:hAnsiTheme="minorHAnsi" w:cstheme="minorHAnsi"/>
          <w:lang w:val="uk-UA"/>
        </w:rPr>
        <w:t>20</w:t>
      </w:r>
      <w:r w:rsidRPr="00DE5145">
        <w:rPr>
          <w:rFonts w:asciiTheme="minorHAnsi" w:hAnsiTheme="minorHAnsi" w:cstheme="minorHAnsi"/>
          <w:lang w:val="uk-UA"/>
        </w:rPr>
        <w:t xml:space="preserve">, </w:t>
      </w:r>
      <w:r w:rsidR="00604D81" w:rsidRPr="00DE5145">
        <w:rPr>
          <w:rFonts w:asciiTheme="minorHAnsi" w:hAnsiTheme="minorHAnsi" w:cstheme="minorHAnsi"/>
          <w:lang w:val="uk-UA"/>
        </w:rPr>
        <w:t>27</w:t>
      </w:r>
      <w:r w:rsidRPr="00DE5145">
        <w:rPr>
          <w:rFonts w:asciiTheme="minorHAnsi" w:hAnsiTheme="minorHAnsi" w:cstheme="minorHAnsi"/>
          <w:lang w:val="uk-UA"/>
        </w:rPr>
        <w:t>.0</w:t>
      </w:r>
      <w:r w:rsidR="00604D81" w:rsidRPr="00DE5145">
        <w:rPr>
          <w:rFonts w:asciiTheme="minorHAnsi" w:hAnsiTheme="minorHAnsi" w:cstheme="minorHAnsi"/>
          <w:lang w:val="uk-UA"/>
        </w:rPr>
        <w:t>8</w:t>
      </w:r>
      <w:r w:rsidRPr="00DE5145">
        <w:rPr>
          <w:rFonts w:asciiTheme="minorHAnsi" w:hAnsiTheme="minorHAnsi" w:cstheme="minorHAnsi"/>
          <w:lang w:val="uk-UA"/>
        </w:rPr>
        <w:t>.20</w:t>
      </w:r>
      <w:r w:rsidR="00604D81" w:rsidRPr="00DE5145">
        <w:rPr>
          <w:rFonts w:asciiTheme="minorHAnsi" w:hAnsiTheme="minorHAnsi" w:cstheme="minorHAnsi"/>
          <w:lang w:val="uk-UA"/>
        </w:rPr>
        <w:t>20</w:t>
      </w:r>
      <w:r w:rsidR="008662F3" w:rsidRPr="00DE5145">
        <w:rPr>
          <w:rFonts w:asciiTheme="minorHAnsi" w:hAnsiTheme="minorHAnsi" w:cstheme="minorHAnsi"/>
          <w:lang w:val="uk-UA"/>
        </w:rPr>
        <w:t>,</w:t>
      </w:r>
      <w:r w:rsidRPr="00DE5145">
        <w:rPr>
          <w:rFonts w:asciiTheme="minorHAnsi" w:hAnsiTheme="minorHAnsi" w:cstheme="minorHAnsi"/>
          <w:lang w:val="uk-UA"/>
        </w:rPr>
        <w:t xml:space="preserve"> </w:t>
      </w:r>
      <w:r w:rsidR="00604D81" w:rsidRPr="00DE5145">
        <w:rPr>
          <w:rFonts w:asciiTheme="minorHAnsi" w:hAnsiTheme="minorHAnsi" w:cstheme="minorHAnsi"/>
          <w:lang w:val="uk-UA"/>
        </w:rPr>
        <w:t>29</w:t>
      </w:r>
      <w:r w:rsidR="005D6018" w:rsidRPr="00DE5145">
        <w:rPr>
          <w:rFonts w:asciiTheme="minorHAnsi" w:hAnsiTheme="minorHAnsi" w:cstheme="minorHAnsi"/>
          <w:lang w:val="uk-UA"/>
        </w:rPr>
        <w:t>.0</w:t>
      </w:r>
      <w:r w:rsidR="00604D81" w:rsidRPr="00DE5145">
        <w:rPr>
          <w:rFonts w:asciiTheme="minorHAnsi" w:hAnsiTheme="minorHAnsi" w:cstheme="minorHAnsi"/>
          <w:lang w:val="uk-UA"/>
        </w:rPr>
        <w:t>9</w:t>
      </w:r>
      <w:r w:rsidRPr="00DE5145">
        <w:rPr>
          <w:rFonts w:asciiTheme="minorHAnsi" w:hAnsiTheme="minorHAnsi" w:cstheme="minorHAnsi"/>
          <w:lang w:val="uk-UA"/>
        </w:rPr>
        <w:t>.20</w:t>
      </w:r>
      <w:r w:rsidR="00604D81" w:rsidRPr="00DE5145">
        <w:rPr>
          <w:rFonts w:asciiTheme="minorHAnsi" w:hAnsiTheme="minorHAnsi" w:cstheme="minorHAnsi"/>
          <w:lang w:val="uk-UA"/>
        </w:rPr>
        <w:t>20</w:t>
      </w:r>
      <w:r w:rsidRPr="00DE5145">
        <w:rPr>
          <w:rFonts w:asciiTheme="minorHAnsi" w:hAnsiTheme="minorHAnsi" w:cstheme="minorHAnsi"/>
          <w:lang w:val="uk-UA"/>
        </w:rPr>
        <w:t>,</w:t>
      </w:r>
      <w:r w:rsidR="005D6018" w:rsidRPr="00DE5145">
        <w:rPr>
          <w:rFonts w:asciiTheme="minorHAnsi" w:hAnsiTheme="minorHAnsi" w:cstheme="minorHAnsi"/>
          <w:lang w:val="uk-UA"/>
        </w:rPr>
        <w:t xml:space="preserve"> </w:t>
      </w:r>
      <w:r w:rsidR="00604D81" w:rsidRPr="00DE5145">
        <w:rPr>
          <w:rFonts w:asciiTheme="minorHAnsi" w:hAnsiTheme="minorHAnsi" w:cstheme="minorHAnsi"/>
          <w:lang w:val="uk-UA"/>
        </w:rPr>
        <w:t>10</w:t>
      </w:r>
      <w:r w:rsidR="005D6018" w:rsidRPr="00DE5145">
        <w:rPr>
          <w:rFonts w:asciiTheme="minorHAnsi" w:hAnsiTheme="minorHAnsi" w:cstheme="minorHAnsi"/>
          <w:lang w:val="uk-UA"/>
        </w:rPr>
        <w:t>.</w:t>
      </w:r>
      <w:r w:rsidR="00604D81" w:rsidRPr="00DE5145">
        <w:rPr>
          <w:rFonts w:asciiTheme="minorHAnsi" w:hAnsiTheme="minorHAnsi" w:cstheme="minorHAnsi"/>
          <w:lang w:val="uk-UA"/>
        </w:rPr>
        <w:t>10</w:t>
      </w:r>
      <w:r w:rsidR="005D6018" w:rsidRPr="00DE5145">
        <w:rPr>
          <w:rFonts w:asciiTheme="minorHAnsi" w:hAnsiTheme="minorHAnsi" w:cstheme="minorHAnsi"/>
          <w:lang w:val="uk-UA"/>
        </w:rPr>
        <w:t>.20</w:t>
      </w:r>
      <w:r w:rsidR="00604D81" w:rsidRPr="00DE5145">
        <w:rPr>
          <w:rFonts w:asciiTheme="minorHAnsi" w:hAnsiTheme="minorHAnsi" w:cstheme="minorHAnsi"/>
          <w:lang w:val="uk-UA"/>
        </w:rPr>
        <w:t>20</w:t>
      </w:r>
      <w:r w:rsidRPr="00DE5145">
        <w:rPr>
          <w:rFonts w:asciiTheme="minorHAnsi" w:hAnsiTheme="minorHAnsi" w:cstheme="minorHAnsi"/>
          <w:lang w:val="uk-UA"/>
        </w:rPr>
        <w:t xml:space="preserve"> (протоколи засідань українською мовою – </w:t>
      </w:r>
      <w:hyperlink r:id="rId9" w:history="1">
        <w:r w:rsidR="000A14C6" w:rsidRPr="00DE5145">
          <w:rPr>
            <w:rStyle w:val="ab"/>
            <w:rFonts w:asciiTheme="minorHAnsi" w:hAnsiTheme="minorHAnsi" w:cstheme="minorHAnsi"/>
            <w:lang w:val="uk-UA"/>
          </w:rPr>
          <w:t>http://igf-ua.org</w:t>
        </w:r>
      </w:hyperlink>
      <w:r w:rsidR="00534D23" w:rsidRPr="00DE5145">
        <w:rPr>
          <w:rFonts w:asciiTheme="minorHAnsi" w:hAnsiTheme="minorHAnsi" w:cstheme="minorHAnsi"/>
          <w:lang w:val="uk-UA"/>
        </w:rPr>
        <w:t>).</w:t>
      </w:r>
      <w:r w:rsidR="00C63055" w:rsidRPr="00DE5145">
        <w:rPr>
          <w:rFonts w:asciiTheme="minorHAnsi" w:hAnsiTheme="minorHAnsi" w:cstheme="minorHAnsi"/>
          <w:lang w:val="uk-UA"/>
        </w:rPr>
        <w:t xml:space="preserve"> </w:t>
      </w:r>
    </w:p>
    <w:p w14:paraId="62BEFA2F" w14:textId="37C85E70" w:rsidR="00604D81" w:rsidRPr="00DE5145" w:rsidRDefault="00C32147" w:rsidP="00CC406E">
      <w:pPr>
        <w:spacing w:after="120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Оргкомітет визначив склад </w:t>
      </w:r>
      <w:r w:rsidR="00906F04" w:rsidRPr="00DE5145">
        <w:rPr>
          <w:rFonts w:asciiTheme="minorHAnsi" w:hAnsiTheme="minorHAnsi" w:cstheme="minorHAnsi"/>
          <w:lang w:val="uk-UA"/>
        </w:rPr>
        <w:t xml:space="preserve">з </w:t>
      </w:r>
      <w:r w:rsidR="00916402" w:rsidRPr="00DE5145">
        <w:rPr>
          <w:rFonts w:asciiTheme="minorHAnsi" w:hAnsiTheme="minorHAnsi" w:cstheme="minorHAnsi"/>
          <w:lang w:val="uk-UA"/>
        </w:rPr>
        <w:t>п’яти</w:t>
      </w:r>
      <w:r w:rsidR="00906F04" w:rsidRPr="00DE5145">
        <w:rPr>
          <w:rFonts w:asciiTheme="minorHAnsi" w:hAnsiTheme="minorHAnsi" w:cstheme="minorHAnsi"/>
          <w:lang w:val="uk-UA"/>
        </w:rPr>
        <w:t xml:space="preserve"> </w:t>
      </w:r>
      <w:r w:rsidRPr="00DE5145">
        <w:rPr>
          <w:rFonts w:asciiTheme="minorHAnsi" w:hAnsiTheme="minorHAnsi" w:cstheme="minorHAnsi"/>
          <w:lang w:val="uk-UA"/>
        </w:rPr>
        <w:t>Організаторів I</w:t>
      </w:r>
      <w:r w:rsidR="00290C87" w:rsidRPr="00DE5145">
        <w:rPr>
          <w:rFonts w:asciiTheme="minorHAnsi" w:hAnsiTheme="minorHAnsi" w:cstheme="minorHAnsi"/>
          <w:lang w:val="uk-UA"/>
        </w:rPr>
        <w:t>G</w:t>
      </w:r>
      <w:r w:rsidRPr="00DE5145">
        <w:rPr>
          <w:rFonts w:asciiTheme="minorHAnsi" w:hAnsiTheme="minorHAnsi" w:cstheme="minorHAnsi"/>
          <w:lang w:val="uk-UA"/>
        </w:rPr>
        <w:t>F-UA:</w:t>
      </w:r>
      <w:r w:rsidR="00CC406E" w:rsidRPr="00DE5145">
        <w:rPr>
          <w:rFonts w:asciiTheme="minorHAnsi" w:hAnsiTheme="minorHAnsi" w:cstheme="minorHAnsi"/>
          <w:lang w:val="uk-UA"/>
        </w:rPr>
        <w:t xml:space="preserve"> </w:t>
      </w:r>
      <w:r w:rsidR="00692F88" w:rsidRPr="00DE5145">
        <w:rPr>
          <w:rFonts w:asciiTheme="minorHAnsi" w:hAnsiTheme="minorHAnsi" w:cstheme="minorHAnsi"/>
          <w:lang w:val="uk-UA"/>
        </w:rPr>
        <w:t>Інтернет Асоціація України (</w:t>
      </w:r>
      <w:proofErr w:type="spellStart"/>
      <w:r w:rsidR="00692F88" w:rsidRPr="00DE5145">
        <w:rPr>
          <w:rFonts w:asciiTheme="minorHAnsi" w:hAnsiTheme="minorHAnsi" w:cstheme="minorHAnsi"/>
          <w:lang w:val="uk-UA"/>
        </w:rPr>
        <w:t>ІнАУ</w:t>
      </w:r>
      <w:proofErr w:type="spellEnd"/>
      <w:r w:rsidR="00692F88" w:rsidRPr="00DE5145">
        <w:rPr>
          <w:rFonts w:asciiTheme="minorHAnsi" w:hAnsiTheme="minorHAnsi" w:cstheme="minorHAnsi"/>
          <w:lang w:val="uk-UA"/>
        </w:rPr>
        <w:t xml:space="preserve">), Комісія з питань науки та ІТ Українського союзу промисловців та підприємців (УСПП), </w:t>
      </w:r>
      <w:r w:rsidR="00604D81" w:rsidRPr="00DE5145">
        <w:rPr>
          <w:rFonts w:asciiTheme="minorHAnsi" w:hAnsiTheme="minorHAnsi" w:cstheme="minorHAnsi"/>
          <w:lang w:val="uk-UA"/>
        </w:rPr>
        <w:t xml:space="preserve">RIPE NCC (RIPE </w:t>
      </w:r>
      <w:proofErr w:type="spellStart"/>
      <w:r w:rsidR="00604D81" w:rsidRPr="00DE5145">
        <w:rPr>
          <w:rFonts w:asciiTheme="minorHAnsi" w:hAnsiTheme="minorHAnsi" w:cstheme="minorHAnsi"/>
          <w:lang w:val="uk-UA"/>
        </w:rPr>
        <w:t>Network</w:t>
      </w:r>
      <w:proofErr w:type="spellEnd"/>
      <w:r w:rsidR="00604D81"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="00604D81" w:rsidRPr="00DE5145">
        <w:rPr>
          <w:rFonts w:asciiTheme="minorHAnsi" w:hAnsiTheme="minorHAnsi" w:cstheme="minorHAnsi"/>
          <w:lang w:val="uk-UA"/>
        </w:rPr>
        <w:t>Coordination</w:t>
      </w:r>
      <w:proofErr w:type="spellEnd"/>
      <w:r w:rsidR="00604D81"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="00604D81" w:rsidRPr="00DE5145">
        <w:rPr>
          <w:rFonts w:asciiTheme="minorHAnsi" w:hAnsiTheme="minorHAnsi" w:cstheme="minorHAnsi"/>
          <w:lang w:val="uk-UA"/>
        </w:rPr>
        <w:t>Centre</w:t>
      </w:r>
      <w:proofErr w:type="spellEnd"/>
      <w:r w:rsidR="00604D81" w:rsidRPr="00DE5145">
        <w:rPr>
          <w:rFonts w:asciiTheme="minorHAnsi" w:hAnsiTheme="minorHAnsi" w:cstheme="minorHAnsi"/>
          <w:lang w:val="uk-UA"/>
        </w:rPr>
        <w:t xml:space="preserve">), IGF </w:t>
      </w:r>
      <w:proofErr w:type="spellStart"/>
      <w:r w:rsidR="00604D81" w:rsidRPr="00DE5145">
        <w:rPr>
          <w:rFonts w:asciiTheme="minorHAnsi" w:hAnsiTheme="minorHAnsi" w:cstheme="minorHAnsi"/>
          <w:lang w:val="uk-UA"/>
        </w:rPr>
        <w:t>Supporting</w:t>
      </w:r>
      <w:proofErr w:type="spellEnd"/>
      <w:r w:rsidR="00604D81"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="00604D81" w:rsidRPr="00DE5145">
        <w:rPr>
          <w:rFonts w:asciiTheme="minorHAnsi" w:hAnsiTheme="minorHAnsi" w:cstheme="minorHAnsi"/>
          <w:lang w:val="uk-UA"/>
        </w:rPr>
        <w:t>Association</w:t>
      </w:r>
      <w:proofErr w:type="spellEnd"/>
      <w:r w:rsidR="00604D81" w:rsidRPr="00DE5145">
        <w:rPr>
          <w:rFonts w:asciiTheme="minorHAnsi" w:hAnsiTheme="minorHAnsi" w:cstheme="minorHAnsi"/>
          <w:lang w:val="uk-UA"/>
        </w:rPr>
        <w:t xml:space="preserve"> (IGFSA), , </w:t>
      </w:r>
      <w:proofErr w:type="spellStart"/>
      <w:r w:rsidR="00604D81" w:rsidRPr="00DE5145">
        <w:rPr>
          <w:rFonts w:asciiTheme="minorHAnsi" w:hAnsiTheme="minorHAnsi" w:cstheme="minorHAnsi"/>
          <w:lang w:val="uk-UA"/>
        </w:rPr>
        <w:t>Internet</w:t>
      </w:r>
      <w:proofErr w:type="spellEnd"/>
      <w:r w:rsidR="00604D81"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="00604D81" w:rsidRPr="00DE5145">
        <w:rPr>
          <w:rFonts w:asciiTheme="minorHAnsi" w:hAnsiTheme="minorHAnsi" w:cstheme="minorHAnsi"/>
          <w:lang w:val="uk-UA"/>
        </w:rPr>
        <w:t>Society</w:t>
      </w:r>
      <w:proofErr w:type="spellEnd"/>
      <w:r w:rsidR="00604D81" w:rsidRPr="00DE5145">
        <w:rPr>
          <w:rFonts w:asciiTheme="minorHAnsi" w:hAnsiTheme="minorHAnsi" w:cstheme="minorHAnsi"/>
          <w:lang w:val="uk-UA"/>
        </w:rPr>
        <w:t xml:space="preserve"> (ISOC)</w:t>
      </w:r>
      <w:r w:rsidR="00916402" w:rsidRPr="00DE5145">
        <w:rPr>
          <w:rFonts w:asciiTheme="minorHAnsi" w:hAnsiTheme="minorHAnsi" w:cstheme="minorHAnsi"/>
          <w:lang w:val="uk-UA"/>
        </w:rPr>
        <w:t>.</w:t>
      </w:r>
    </w:p>
    <w:p w14:paraId="4C31894F" w14:textId="666F06F9" w:rsidR="0012745A" w:rsidRPr="00DE5145" w:rsidRDefault="00916402" w:rsidP="00CC406E">
      <w:pPr>
        <w:spacing w:after="120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Дві організації виступили </w:t>
      </w:r>
      <w:r w:rsidR="00290C87" w:rsidRPr="00DE5145">
        <w:rPr>
          <w:rFonts w:asciiTheme="minorHAnsi" w:hAnsiTheme="minorHAnsi" w:cstheme="minorHAnsi"/>
          <w:lang w:val="uk-UA"/>
        </w:rPr>
        <w:t xml:space="preserve">Спонсорами IGF-UA: </w:t>
      </w:r>
      <w:proofErr w:type="spellStart"/>
      <w:r w:rsidR="00692F88" w:rsidRPr="00DE5145">
        <w:rPr>
          <w:rFonts w:asciiTheme="minorHAnsi" w:hAnsiTheme="minorHAnsi" w:cstheme="minorHAnsi"/>
          <w:lang w:val="uk-UA"/>
        </w:rPr>
        <w:t>Internet</w:t>
      </w:r>
      <w:proofErr w:type="spellEnd"/>
      <w:r w:rsidR="00692F88"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="00692F88" w:rsidRPr="00DE5145">
        <w:rPr>
          <w:rFonts w:asciiTheme="minorHAnsi" w:hAnsiTheme="minorHAnsi" w:cstheme="minorHAnsi"/>
          <w:lang w:val="uk-UA"/>
        </w:rPr>
        <w:t>Corporation</w:t>
      </w:r>
      <w:proofErr w:type="spellEnd"/>
      <w:r w:rsidR="00692F88"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="00692F88" w:rsidRPr="00DE5145">
        <w:rPr>
          <w:rFonts w:asciiTheme="minorHAnsi" w:hAnsiTheme="minorHAnsi" w:cstheme="minorHAnsi"/>
          <w:lang w:val="uk-UA"/>
        </w:rPr>
        <w:t>for</w:t>
      </w:r>
      <w:proofErr w:type="spellEnd"/>
      <w:r w:rsidR="00692F88"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="00692F88" w:rsidRPr="00DE5145">
        <w:rPr>
          <w:rFonts w:asciiTheme="minorHAnsi" w:hAnsiTheme="minorHAnsi" w:cstheme="minorHAnsi"/>
          <w:lang w:val="uk-UA"/>
        </w:rPr>
        <w:t>Assigned</w:t>
      </w:r>
      <w:proofErr w:type="spellEnd"/>
      <w:r w:rsidR="00692F88"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="00692F88" w:rsidRPr="00DE5145">
        <w:rPr>
          <w:rFonts w:asciiTheme="minorHAnsi" w:hAnsiTheme="minorHAnsi" w:cstheme="minorHAnsi"/>
          <w:lang w:val="uk-UA"/>
        </w:rPr>
        <w:t>Names</w:t>
      </w:r>
      <w:proofErr w:type="spellEnd"/>
      <w:r w:rsidR="00692F88"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="00692F88" w:rsidRPr="00DE5145">
        <w:rPr>
          <w:rFonts w:asciiTheme="minorHAnsi" w:hAnsiTheme="minorHAnsi" w:cstheme="minorHAnsi"/>
          <w:lang w:val="uk-UA"/>
        </w:rPr>
        <w:t>and</w:t>
      </w:r>
      <w:proofErr w:type="spellEnd"/>
      <w:r w:rsidR="00692F88"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="00692F88" w:rsidRPr="00DE5145">
        <w:rPr>
          <w:rFonts w:asciiTheme="minorHAnsi" w:hAnsiTheme="minorHAnsi" w:cstheme="minorHAnsi"/>
          <w:lang w:val="uk-UA"/>
        </w:rPr>
        <w:t>Numbers</w:t>
      </w:r>
      <w:proofErr w:type="spellEnd"/>
      <w:r w:rsidR="00692F88" w:rsidRPr="00DE5145">
        <w:rPr>
          <w:rFonts w:asciiTheme="minorHAnsi" w:hAnsiTheme="minorHAnsi" w:cstheme="minorHAnsi"/>
          <w:lang w:val="uk-UA"/>
        </w:rPr>
        <w:t xml:space="preserve"> (ICANN)</w:t>
      </w:r>
      <w:r w:rsidR="00290C87" w:rsidRPr="00DE5145">
        <w:rPr>
          <w:rFonts w:asciiTheme="minorHAnsi" w:hAnsiTheme="minorHAnsi" w:cstheme="minorHAnsi"/>
          <w:lang w:val="uk-UA"/>
        </w:rPr>
        <w:t xml:space="preserve"> та група компаній «</w:t>
      </w:r>
      <w:proofErr w:type="spellStart"/>
      <w:r w:rsidR="00290C87" w:rsidRPr="00DE5145">
        <w:rPr>
          <w:rFonts w:asciiTheme="minorHAnsi" w:hAnsiTheme="minorHAnsi" w:cstheme="minorHAnsi"/>
          <w:lang w:val="uk-UA"/>
        </w:rPr>
        <w:t>Адмант</w:t>
      </w:r>
      <w:proofErr w:type="spellEnd"/>
      <w:r w:rsidR="00290C87" w:rsidRPr="00DE5145">
        <w:rPr>
          <w:rFonts w:asciiTheme="minorHAnsi" w:hAnsiTheme="minorHAnsi" w:cstheme="minorHAnsi"/>
          <w:lang w:val="uk-UA"/>
        </w:rPr>
        <w:t>».</w:t>
      </w:r>
    </w:p>
    <w:p w14:paraId="7F838BEC" w14:textId="0156F1DB" w:rsidR="00777ECA" w:rsidRPr="00DE5145" w:rsidRDefault="0012745A" w:rsidP="0012745A">
      <w:pPr>
        <w:spacing w:after="120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Форум відбувся за підтримки </w:t>
      </w:r>
      <w:r w:rsidR="00F20265" w:rsidRPr="00DE5145">
        <w:rPr>
          <w:rFonts w:asciiTheme="minorHAnsi" w:hAnsiTheme="minorHAnsi" w:cstheme="minorHAnsi"/>
          <w:lang w:val="uk-UA"/>
        </w:rPr>
        <w:t xml:space="preserve">МГО «Європейська Медіа Платформа», </w:t>
      </w:r>
      <w:r w:rsidR="00777ECA" w:rsidRPr="00DE5145">
        <w:rPr>
          <w:rFonts w:asciiTheme="minorHAnsi" w:hAnsiTheme="minorHAnsi" w:cstheme="minorHAnsi"/>
          <w:lang w:val="uk-UA"/>
        </w:rPr>
        <w:t>Ради національної безпеки і оборони України</w:t>
      </w:r>
      <w:r w:rsidR="00520504" w:rsidRPr="00DE5145">
        <w:rPr>
          <w:rFonts w:asciiTheme="minorHAnsi" w:hAnsiTheme="minorHAnsi" w:cstheme="minorHAnsi"/>
          <w:lang w:val="uk-UA"/>
        </w:rPr>
        <w:t xml:space="preserve"> і</w:t>
      </w:r>
      <w:r w:rsidR="00777ECA" w:rsidRPr="00DE5145">
        <w:rPr>
          <w:rFonts w:asciiTheme="minorHAnsi" w:hAnsiTheme="minorHAnsi" w:cstheme="minorHAnsi"/>
          <w:lang w:val="uk-UA"/>
        </w:rPr>
        <w:t xml:space="preserve"> </w:t>
      </w:r>
      <w:r w:rsidR="00520504" w:rsidRPr="00DE5145">
        <w:rPr>
          <w:rFonts w:asciiTheme="minorHAnsi" w:hAnsiTheme="minorHAnsi" w:cstheme="minorHAnsi"/>
          <w:lang w:val="uk-UA"/>
        </w:rPr>
        <w:t>Київської Малої Академії Наук.</w:t>
      </w:r>
    </w:p>
    <w:p w14:paraId="38B90703" w14:textId="77777777" w:rsidR="00BD5775" w:rsidRPr="00DE5145" w:rsidRDefault="00BD5775" w:rsidP="00BD5775">
      <w:pPr>
        <w:spacing w:after="120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Таким чином, серед організаторів</w:t>
      </w:r>
      <w:r w:rsidR="0012745A" w:rsidRPr="00DE5145">
        <w:rPr>
          <w:rFonts w:asciiTheme="minorHAnsi" w:hAnsiTheme="minorHAnsi" w:cstheme="minorHAnsi"/>
          <w:lang w:val="uk-UA"/>
        </w:rPr>
        <w:t xml:space="preserve"> IGF-UA та організацій, які підтримали Форум,</w:t>
      </w:r>
      <w:r w:rsidRPr="00DE5145">
        <w:rPr>
          <w:rFonts w:asciiTheme="minorHAnsi" w:hAnsiTheme="minorHAnsi" w:cstheme="minorHAnsi"/>
          <w:lang w:val="uk-UA"/>
        </w:rPr>
        <w:t xml:space="preserve"> збалансовано представлені різні </w:t>
      </w:r>
      <w:r w:rsidR="00174CDE" w:rsidRPr="00DE5145">
        <w:rPr>
          <w:rFonts w:asciiTheme="minorHAnsi" w:hAnsiTheme="minorHAnsi" w:cstheme="minorHAnsi"/>
          <w:lang w:val="uk-UA"/>
        </w:rPr>
        <w:t>зацікавлені групи</w:t>
      </w:r>
      <w:r w:rsidRPr="00DE5145">
        <w:rPr>
          <w:rFonts w:asciiTheme="minorHAnsi" w:hAnsiTheme="minorHAnsi" w:cstheme="minorHAnsi"/>
          <w:lang w:val="uk-UA"/>
        </w:rPr>
        <w:t xml:space="preserve">: </w:t>
      </w:r>
    </w:p>
    <w:p w14:paraId="2D4EDD7A" w14:textId="78F59241" w:rsidR="00BD5775" w:rsidRPr="00DE5145" w:rsidRDefault="00174CDE" w:rsidP="006D3C25">
      <w:pPr>
        <w:pStyle w:val="ac"/>
        <w:numPr>
          <w:ilvl w:val="0"/>
          <w:numId w:val="1"/>
        </w:numPr>
        <w:ind w:left="567" w:hanging="283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Громадянське суспільство </w:t>
      </w:r>
      <w:r w:rsidR="00BD5775" w:rsidRPr="00DE5145">
        <w:rPr>
          <w:rFonts w:asciiTheme="minorHAnsi" w:hAnsiTheme="minorHAnsi" w:cstheme="minorHAnsi"/>
          <w:lang w:val="uk-UA"/>
        </w:rPr>
        <w:t xml:space="preserve">/ </w:t>
      </w:r>
      <w:r w:rsidRPr="00DE5145">
        <w:rPr>
          <w:rFonts w:asciiTheme="minorHAnsi" w:hAnsiTheme="minorHAnsi" w:cstheme="minorHAnsi"/>
          <w:lang w:val="uk-UA"/>
        </w:rPr>
        <w:t>Приватний сектор</w:t>
      </w:r>
      <w:r w:rsidR="00C46F90" w:rsidRPr="00DE5145">
        <w:rPr>
          <w:rFonts w:asciiTheme="minorHAnsi" w:hAnsiTheme="minorHAnsi" w:cstheme="minorHAnsi"/>
          <w:lang w:val="uk-UA"/>
        </w:rPr>
        <w:t xml:space="preserve">: </w:t>
      </w:r>
      <w:r w:rsidRPr="00DE5145">
        <w:rPr>
          <w:rFonts w:asciiTheme="minorHAnsi" w:hAnsiTheme="minorHAnsi" w:cstheme="minorHAnsi"/>
          <w:lang w:val="uk-UA"/>
        </w:rPr>
        <w:t>Інтернет Асоціація України, Комісія з питань науки та ІТ Українського союзу промисловців та підприємців</w:t>
      </w:r>
      <w:r w:rsidR="00BD5775" w:rsidRPr="00DE5145">
        <w:rPr>
          <w:rFonts w:asciiTheme="minorHAnsi" w:hAnsiTheme="minorHAnsi" w:cstheme="minorHAnsi"/>
          <w:lang w:val="uk-UA"/>
        </w:rPr>
        <w:t xml:space="preserve">; </w:t>
      </w:r>
    </w:p>
    <w:p w14:paraId="45934D90" w14:textId="672BD458" w:rsidR="00CC406E" w:rsidRPr="00DE5145" w:rsidRDefault="00CC406E" w:rsidP="006D3C25">
      <w:pPr>
        <w:pStyle w:val="ac"/>
        <w:numPr>
          <w:ilvl w:val="0"/>
          <w:numId w:val="1"/>
        </w:numPr>
        <w:ind w:left="567" w:hanging="283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Громадянське суспільство</w:t>
      </w:r>
      <w:r w:rsidR="00C46F90" w:rsidRPr="00DE5145">
        <w:rPr>
          <w:rFonts w:asciiTheme="minorHAnsi" w:hAnsiTheme="minorHAnsi" w:cstheme="minorHAnsi"/>
          <w:lang w:val="uk-UA"/>
        </w:rPr>
        <w:t xml:space="preserve">: </w:t>
      </w:r>
      <w:r w:rsidRPr="00DE5145">
        <w:rPr>
          <w:rFonts w:asciiTheme="minorHAnsi" w:hAnsiTheme="minorHAnsi" w:cstheme="minorHAnsi"/>
          <w:lang w:val="uk-UA"/>
        </w:rPr>
        <w:t>МГО Європейська медіа платформа</w:t>
      </w:r>
      <w:r w:rsidR="00C2391F" w:rsidRPr="00DE5145">
        <w:rPr>
          <w:rFonts w:asciiTheme="minorHAnsi" w:hAnsiTheme="minorHAnsi" w:cstheme="minorHAnsi"/>
          <w:lang w:val="uk-UA"/>
        </w:rPr>
        <w:t>;</w:t>
      </w:r>
    </w:p>
    <w:p w14:paraId="3F1368A7" w14:textId="5BC3ED32" w:rsidR="00CC406E" w:rsidRPr="00DE5145" w:rsidRDefault="00CC406E" w:rsidP="006D3C25">
      <w:pPr>
        <w:pStyle w:val="ac"/>
        <w:numPr>
          <w:ilvl w:val="0"/>
          <w:numId w:val="1"/>
        </w:numPr>
        <w:ind w:left="567" w:hanging="283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Приватний сектор</w:t>
      </w:r>
      <w:r w:rsidR="00C46F90" w:rsidRPr="00DE5145">
        <w:rPr>
          <w:rFonts w:asciiTheme="minorHAnsi" w:hAnsiTheme="minorHAnsi" w:cstheme="minorHAnsi"/>
          <w:lang w:val="uk-UA"/>
        </w:rPr>
        <w:t>:</w:t>
      </w:r>
      <w:r w:rsidRPr="00DE5145">
        <w:rPr>
          <w:rFonts w:asciiTheme="minorHAnsi" w:hAnsiTheme="minorHAnsi" w:cstheme="minorHAnsi"/>
          <w:lang w:val="uk-UA"/>
        </w:rPr>
        <w:t xml:space="preserve"> RIPE </w:t>
      </w:r>
      <w:proofErr w:type="spellStart"/>
      <w:r w:rsidRPr="00DE5145">
        <w:rPr>
          <w:rFonts w:asciiTheme="minorHAnsi" w:hAnsiTheme="minorHAnsi" w:cstheme="minorHAnsi"/>
          <w:lang w:val="uk-UA"/>
        </w:rPr>
        <w:t>Network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Pr="00DE5145">
        <w:rPr>
          <w:rFonts w:asciiTheme="minorHAnsi" w:hAnsiTheme="minorHAnsi" w:cstheme="minorHAnsi"/>
          <w:lang w:val="uk-UA"/>
        </w:rPr>
        <w:t>Coordination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Pr="00DE5145">
        <w:rPr>
          <w:rFonts w:asciiTheme="minorHAnsi" w:hAnsiTheme="minorHAnsi" w:cstheme="minorHAnsi"/>
          <w:lang w:val="uk-UA"/>
        </w:rPr>
        <w:t>Centre</w:t>
      </w:r>
      <w:proofErr w:type="spellEnd"/>
      <w:r w:rsidR="00C2391F" w:rsidRPr="00DE5145">
        <w:rPr>
          <w:rFonts w:asciiTheme="minorHAnsi" w:hAnsiTheme="minorHAnsi" w:cstheme="minorHAnsi"/>
          <w:lang w:val="uk-UA"/>
        </w:rPr>
        <w:t>;</w:t>
      </w:r>
    </w:p>
    <w:p w14:paraId="66A29240" w14:textId="6E31B7B2" w:rsidR="00C2391F" w:rsidRPr="00DE5145" w:rsidRDefault="00C2391F" w:rsidP="006D3C25">
      <w:pPr>
        <w:pStyle w:val="ac"/>
        <w:numPr>
          <w:ilvl w:val="0"/>
          <w:numId w:val="1"/>
        </w:numPr>
        <w:ind w:left="567" w:hanging="283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Урядові організації</w:t>
      </w:r>
      <w:r w:rsidR="00C46F90" w:rsidRPr="00DE5145">
        <w:rPr>
          <w:rFonts w:asciiTheme="minorHAnsi" w:hAnsiTheme="minorHAnsi" w:cstheme="minorHAnsi"/>
          <w:lang w:val="uk-UA"/>
        </w:rPr>
        <w:t>:</w:t>
      </w:r>
      <w:r w:rsidRPr="00DE5145">
        <w:rPr>
          <w:rFonts w:asciiTheme="minorHAnsi" w:hAnsiTheme="minorHAnsi" w:cstheme="minorHAnsi"/>
          <w:lang w:val="uk-UA"/>
        </w:rPr>
        <w:t xml:space="preserve"> </w:t>
      </w:r>
      <w:r w:rsidR="00520504" w:rsidRPr="00DE5145">
        <w:rPr>
          <w:rFonts w:asciiTheme="minorHAnsi" w:hAnsiTheme="minorHAnsi" w:cstheme="minorHAnsi"/>
          <w:lang w:val="uk-UA"/>
        </w:rPr>
        <w:t>Рада національної безпеки і оборони України</w:t>
      </w:r>
      <w:r w:rsidRPr="00DE5145">
        <w:rPr>
          <w:rFonts w:asciiTheme="minorHAnsi" w:hAnsiTheme="minorHAnsi" w:cstheme="minorHAnsi"/>
          <w:lang w:val="uk-UA"/>
        </w:rPr>
        <w:t>;</w:t>
      </w:r>
    </w:p>
    <w:p w14:paraId="04612C4B" w14:textId="4C249297" w:rsidR="00294BB0" w:rsidRPr="00DE5145" w:rsidRDefault="00294BB0" w:rsidP="006D3C25">
      <w:pPr>
        <w:pStyle w:val="ac"/>
        <w:numPr>
          <w:ilvl w:val="0"/>
          <w:numId w:val="1"/>
        </w:numPr>
        <w:ind w:left="567" w:hanging="283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Академічна і технічна спільнота: Київська Мала Академія Наук;</w:t>
      </w:r>
    </w:p>
    <w:p w14:paraId="05D19B50" w14:textId="1121C839" w:rsidR="00BD5775" w:rsidRPr="00DE5145" w:rsidRDefault="00C2391F" w:rsidP="006D3C25">
      <w:pPr>
        <w:pStyle w:val="ac"/>
        <w:numPr>
          <w:ilvl w:val="0"/>
          <w:numId w:val="1"/>
        </w:numPr>
        <w:ind w:left="567" w:hanging="283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Міжнародні організації</w:t>
      </w:r>
      <w:r w:rsidR="00C46F90" w:rsidRPr="00DE5145">
        <w:rPr>
          <w:rFonts w:asciiTheme="minorHAnsi" w:hAnsiTheme="minorHAnsi" w:cstheme="minorHAnsi"/>
          <w:lang w:val="uk-UA"/>
        </w:rPr>
        <w:t>:</w:t>
      </w:r>
      <w:r w:rsidRPr="00DE5145">
        <w:rPr>
          <w:rFonts w:asciiTheme="minorHAnsi" w:hAnsiTheme="minorHAnsi" w:cstheme="minorHAnsi"/>
          <w:lang w:val="uk-UA"/>
        </w:rPr>
        <w:t xml:space="preserve"> </w:t>
      </w:r>
      <w:r w:rsidR="00A24C97" w:rsidRPr="00DE5145">
        <w:rPr>
          <w:rFonts w:asciiTheme="minorHAnsi" w:hAnsiTheme="minorHAnsi" w:cstheme="minorHAnsi"/>
          <w:lang w:val="uk-UA"/>
        </w:rPr>
        <w:t xml:space="preserve">ISOC, </w:t>
      </w:r>
      <w:r w:rsidR="0012745A" w:rsidRPr="00DE5145">
        <w:rPr>
          <w:rFonts w:asciiTheme="minorHAnsi" w:hAnsiTheme="minorHAnsi" w:cstheme="minorHAnsi"/>
          <w:lang w:val="uk-UA"/>
        </w:rPr>
        <w:t xml:space="preserve">IGF </w:t>
      </w:r>
      <w:proofErr w:type="spellStart"/>
      <w:r w:rsidR="0012745A" w:rsidRPr="00DE5145">
        <w:rPr>
          <w:rFonts w:asciiTheme="minorHAnsi" w:hAnsiTheme="minorHAnsi" w:cstheme="minorHAnsi"/>
          <w:lang w:val="uk-UA"/>
        </w:rPr>
        <w:t>support</w:t>
      </w:r>
      <w:proofErr w:type="spellEnd"/>
      <w:r w:rsidR="0012745A"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="0012745A" w:rsidRPr="00DE5145">
        <w:rPr>
          <w:rFonts w:asciiTheme="minorHAnsi" w:hAnsiTheme="minorHAnsi" w:cstheme="minorHAnsi"/>
          <w:lang w:val="uk-UA"/>
        </w:rPr>
        <w:t>association</w:t>
      </w:r>
      <w:proofErr w:type="spellEnd"/>
      <w:r w:rsidR="0012745A" w:rsidRPr="00DE5145">
        <w:rPr>
          <w:rFonts w:asciiTheme="minorHAnsi" w:hAnsiTheme="minorHAnsi" w:cstheme="minorHAnsi"/>
          <w:lang w:val="uk-UA"/>
        </w:rPr>
        <w:t>, ICANN</w:t>
      </w:r>
      <w:r w:rsidRPr="00DE5145">
        <w:rPr>
          <w:rFonts w:asciiTheme="minorHAnsi" w:hAnsiTheme="minorHAnsi" w:cstheme="minorHAnsi"/>
          <w:lang w:val="uk-UA"/>
        </w:rPr>
        <w:t>.</w:t>
      </w:r>
    </w:p>
    <w:p w14:paraId="553FFB6B" w14:textId="77777777" w:rsidR="00C32147" w:rsidRPr="00DE5145" w:rsidRDefault="00C32147" w:rsidP="008F1901">
      <w:pPr>
        <w:rPr>
          <w:rFonts w:asciiTheme="minorHAnsi" w:hAnsiTheme="minorHAnsi" w:cstheme="minorHAnsi"/>
          <w:lang w:val="uk-UA"/>
        </w:rPr>
      </w:pPr>
    </w:p>
    <w:p w14:paraId="129D09EC" w14:textId="77777777" w:rsidR="00C40F54" w:rsidRPr="00DE5145" w:rsidRDefault="00200442" w:rsidP="00C40F54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  <w:r w:rsidRPr="00DE5145">
        <w:rPr>
          <w:rFonts w:asciiTheme="minorHAnsi" w:hAnsiTheme="minorHAnsi" w:cstheme="minorHAnsi"/>
          <w:b/>
          <w:sz w:val="32"/>
          <w:szCs w:val="32"/>
          <w:lang w:val="uk-UA"/>
        </w:rPr>
        <w:t>ПОРЯДОК ДЕННИЙ</w:t>
      </w:r>
    </w:p>
    <w:p w14:paraId="2D92523E" w14:textId="3483AEB6" w:rsidR="00E352DE" w:rsidRPr="00DE5145" w:rsidRDefault="00C0349D" w:rsidP="00240164">
      <w:pPr>
        <w:spacing w:after="120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Основн</w:t>
      </w:r>
      <w:r w:rsidR="00FB13AF" w:rsidRPr="00DE5145">
        <w:rPr>
          <w:rFonts w:asciiTheme="minorHAnsi" w:hAnsiTheme="minorHAnsi" w:cstheme="minorHAnsi"/>
          <w:lang w:val="uk-UA"/>
        </w:rPr>
        <w:t>а</w:t>
      </w:r>
      <w:r w:rsidRPr="00DE5145">
        <w:rPr>
          <w:rFonts w:asciiTheme="minorHAnsi" w:hAnsiTheme="minorHAnsi" w:cstheme="minorHAnsi"/>
          <w:lang w:val="uk-UA"/>
        </w:rPr>
        <w:t xml:space="preserve"> мет</w:t>
      </w:r>
      <w:r w:rsidR="00FB13AF" w:rsidRPr="00DE5145">
        <w:rPr>
          <w:rFonts w:asciiTheme="minorHAnsi" w:hAnsiTheme="minorHAnsi" w:cstheme="minorHAnsi"/>
          <w:lang w:val="uk-UA"/>
        </w:rPr>
        <w:t>а</w:t>
      </w:r>
      <w:r w:rsidR="00855FBF" w:rsidRPr="00DE5145">
        <w:rPr>
          <w:rFonts w:asciiTheme="minorHAnsi" w:hAnsiTheme="minorHAnsi" w:cstheme="minorHAnsi"/>
          <w:lang w:val="uk-UA"/>
        </w:rPr>
        <w:t xml:space="preserve"> IGF</w:t>
      </w:r>
      <w:r w:rsidR="00855FBF" w:rsidRPr="00DE5145" w:rsidDel="00855FBF">
        <w:rPr>
          <w:rFonts w:asciiTheme="minorHAnsi" w:hAnsiTheme="minorHAnsi" w:cstheme="minorHAnsi"/>
          <w:lang w:val="uk-UA"/>
        </w:rPr>
        <w:t xml:space="preserve"> </w:t>
      </w:r>
      <w:r w:rsidRPr="00DE5145">
        <w:rPr>
          <w:rFonts w:asciiTheme="minorHAnsi" w:hAnsiTheme="minorHAnsi" w:cstheme="minorHAnsi"/>
          <w:lang w:val="uk-UA"/>
        </w:rPr>
        <w:t xml:space="preserve">-UA </w:t>
      </w:r>
      <w:r w:rsidR="00FB13AF" w:rsidRPr="00DE5145">
        <w:rPr>
          <w:rFonts w:asciiTheme="minorHAnsi" w:hAnsiTheme="minorHAnsi" w:cstheme="minorHAnsi"/>
          <w:lang w:val="uk-UA"/>
        </w:rPr>
        <w:t>полягає в розвитку управління Інтернетом в Україні через багатосторонній діалог, а також сприяння розвитку партнерських відносин задля координації зацікавлених сторін для кращого і найбільш збалансованого розвитку Інтернету в інтересах громадян України.</w:t>
      </w:r>
      <w:r w:rsidR="00240164" w:rsidRPr="00DE5145">
        <w:rPr>
          <w:rFonts w:asciiTheme="minorHAnsi" w:hAnsiTheme="minorHAnsi" w:cstheme="minorHAnsi"/>
          <w:lang w:val="uk-UA"/>
        </w:rPr>
        <w:t xml:space="preserve"> </w:t>
      </w:r>
      <w:r w:rsidR="00956599" w:rsidRPr="00DE5145">
        <w:rPr>
          <w:rFonts w:asciiTheme="minorHAnsi" w:hAnsiTheme="minorHAnsi" w:cstheme="minorHAnsi"/>
          <w:lang w:val="uk-UA"/>
        </w:rPr>
        <w:t>Ґрунтуючись</w:t>
      </w:r>
      <w:r w:rsidR="00FB13AF" w:rsidRPr="00DE5145">
        <w:rPr>
          <w:rFonts w:asciiTheme="minorHAnsi" w:hAnsiTheme="minorHAnsi" w:cstheme="minorHAnsi"/>
          <w:lang w:val="uk-UA"/>
        </w:rPr>
        <w:t xml:space="preserve"> на цій меті, </w:t>
      </w:r>
      <w:r w:rsidR="00E352DE" w:rsidRPr="00DE5145">
        <w:rPr>
          <w:rFonts w:asciiTheme="minorHAnsi" w:hAnsiTheme="minorHAnsi" w:cstheme="minorHAnsi"/>
          <w:lang w:val="uk-UA"/>
        </w:rPr>
        <w:t>Оргкомітет</w:t>
      </w:r>
      <w:r w:rsidR="00855FBF" w:rsidRPr="00DE5145">
        <w:rPr>
          <w:rFonts w:asciiTheme="minorHAnsi" w:hAnsiTheme="minorHAnsi" w:cstheme="minorHAnsi"/>
          <w:lang w:val="uk-UA"/>
        </w:rPr>
        <w:t xml:space="preserve"> </w:t>
      </w:r>
      <w:r w:rsidR="00E352DE" w:rsidRPr="00DE5145">
        <w:rPr>
          <w:rFonts w:asciiTheme="minorHAnsi" w:hAnsiTheme="minorHAnsi" w:cstheme="minorHAnsi"/>
          <w:lang w:val="uk-UA"/>
        </w:rPr>
        <w:t xml:space="preserve">визначив </w:t>
      </w:r>
      <w:r w:rsidR="00855FBF" w:rsidRPr="00DE5145">
        <w:rPr>
          <w:rFonts w:asciiTheme="minorHAnsi" w:hAnsiTheme="minorHAnsi" w:cstheme="minorHAnsi"/>
          <w:lang w:val="uk-UA"/>
        </w:rPr>
        <w:t xml:space="preserve">перелік </w:t>
      </w:r>
      <w:r w:rsidR="00E352DE" w:rsidRPr="00DE5145">
        <w:rPr>
          <w:rFonts w:asciiTheme="minorHAnsi" w:hAnsiTheme="minorHAnsi" w:cstheme="minorHAnsi"/>
          <w:lang w:val="uk-UA"/>
        </w:rPr>
        <w:t>основн</w:t>
      </w:r>
      <w:r w:rsidR="00855FBF" w:rsidRPr="00DE5145">
        <w:rPr>
          <w:rFonts w:asciiTheme="minorHAnsi" w:hAnsiTheme="minorHAnsi" w:cstheme="minorHAnsi"/>
          <w:lang w:val="uk-UA"/>
        </w:rPr>
        <w:t>их</w:t>
      </w:r>
      <w:r w:rsidR="00E352DE" w:rsidRPr="00DE5145">
        <w:rPr>
          <w:rFonts w:asciiTheme="minorHAnsi" w:hAnsiTheme="minorHAnsi" w:cstheme="minorHAnsi"/>
          <w:lang w:val="uk-UA"/>
        </w:rPr>
        <w:t xml:space="preserve"> тем для обговорення</w:t>
      </w:r>
      <w:r w:rsidRPr="00DE5145">
        <w:rPr>
          <w:rFonts w:asciiTheme="minorHAnsi" w:hAnsiTheme="minorHAnsi" w:cstheme="minorHAnsi"/>
          <w:lang w:val="uk-UA"/>
        </w:rPr>
        <w:t xml:space="preserve"> на IGF-UA. </w:t>
      </w:r>
      <w:r w:rsidR="00A33032" w:rsidRPr="00DE5145">
        <w:rPr>
          <w:rFonts w:asciiTheme="minorHAnsi" w:hAnsiTheme="minorHAnsi" w:cstheme="minorHAnsi"/>
          <w:lang w:val="uk-UA"/>
        </w:rPr>
        <w:t xml:space="preserve">На їх базі сформовано </w:t>
      </w:r>
      <w:r w:rsidR="00FD3F6D">
        <w:rPr>
          <w:rFonts w:asciiTheme="minorHAnsi" w:hAnsiTheme="minorHAnsi" w:cstheme="minorHAnsi"/>
          <w:lang w:val="uk-UA"/>
        </w:rPr>
        <w:t>5 секцій</w:t>
      </w:r>
      <w:r w:rsidR="00A33032" w:rsidRPr="00DE5145">
        <w:rPr>
          <w:rFonts w:asciiTheme="minorHAnsi" w:hAnsiTheme="minorHAnsi" w:cstheme="minorHAnsi"/>
          <w:lang w:val="uk-UA"/>
        </w:rPr>
        <w:t xml:space="preserve"> </w:t>
      </w:r>
      <w:r w:rsidR="00FC19AD" w:rsidRPr="00DE5145">
        <w:rPr>
          <w:rFonts w:asciiTheme="minorHAnsi" w:hAnsiTheme="minorHAnsi" w:cstheme="minorHAnsi"/>
          <w:lang w:val="uk-UA"/>
        </w:rPr>
        <w:t>для обговорення та дискусій</w:t>
      </w:r>
      <w:r w:rsidR="00876FFF" w:rsidRPr="00DE5145">
        <w:rPr>
          <w:rFonts w:asciiTheme="minorHAnsi" w:hAnsiTheme="minorHAnsi" w:cstheme="minorHAnsi"/>
          <w:lang w:val="uk-UA"/>
        </w:rPr>
        <w:t>.</w:t>
      </w:r>
    </w:p>
    <w:p w14:paraId="6169CE24" w14:textId="4ECD4EA1" w:rsidR="00472C17" w:rsidRPr="00DE5145" w:rsidRDefault="00D43F54" w:rsidP="00161288">
      <w:pPr>
        <w:spacing w:after="40"/>
        <w:rPr>
          <w:rFonts w:asciiTheme="minorHAnsi" w:hAnsiTheme="minorHAnsi" w:cstheme="minorHAnsi"/>
          <w:b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На </w:t>
      </w:r>
      <w:r w:rsidR="00FC19AD" w:rsidRPr="00DE5145">
        <w:rPr>
          <w:rFonts w:asciiTheme="minorHAnsi" w:hAnsiTheme="minorHAnsi" w:cstheme="minorHAnsi"/>
          <w:b/>
          <w:lang w:val="uk-UA"/>
        </w:rPr>
        <w:t>Пленарн</w:t>
      </w:r>
      <w:r w:rsidRPr="00DE5145">
        <w:rPr>
          <w:rFonts w:asciiTheme="minorHAnsi" w:hAnsiTheme="minorHAnsi" w:cstheme="minorHAnsi"/>
          <w:b/>
          <w:lang w:val="uk-UA"/>
        </w:rPr>
        <w:t>ому</w:t>
      </w:r>
      <w:r w:rsidR="00FC19AD" w:rsidRPr="00DE5145">
        <w:rPr>
          <w:rFonts w:asciiTheme="minorHAnsi" w:hAnsiTheme="minorHAnsi" w:cstheme="minorHAnsi"/>
          <w:b/>
          <w:lang w:val="uk-UA"/>
        </w:rPr>
        <w:t xml:space="preserve"> засіданн</w:t>
      </w:r>
      <w:r w:rsidRPr="00DE5145">
        <w:rPr>
          <w:rFonts w:asciiTheme="minorHAnsi" w:hAnsiTheme="minorHAnsi" w:cstheme="minorHAnsi"/>
          <w:b/>
          <w:lang w:val="uk-UA"/>
        </w:rPr>
        <w:t>і</w:t>
      </w:r>
      <w:r w:rsidR="00FC19AD" w:rsidRPr="00DE5145">
        <w:rPr>
          <w:rFonts w:asciiTheme="minorHAnsi" w:hAnsiTheme="minorHAnsi" w:cstheme="minorHAnsi"/>
          <w:lang w:val="uk-UA"/>
        </w:rPr>
        <w:t xml:space="preserve">  </w:t>
      </w:r>
      <w:r w:rsidRPr="00DE5145">
        <w:rPr>
          <w:rFonts w:asciiTheme="minorHAnsi" w:hAnsiTheme="minorHAnsi" w:cstheme="minorHAnsi"/>
          <w:lang w:val="uk-UA"/>
        </w:rPr>
        <w:t>в</w:t>
      </w:r>
      <w:r w:rsidR="0012745A" w:rsidRPr="00DE5145">
        <w:rPr>
          <w:rFonts w:asciiTheme="minorHAnsi" w:hAnsiTheme="minorHAnsi" w:cstheme="minorHAnsi"/>
          <w:lang w:val="uk-UA"/>
        </w:rPr>
        <w:t xml:space="preserve">ідбулось відкриття Форуму, привітання організаторів з </w:t>
      </w:r>
      <w:r w:rsidR="00FC19AD" w:rsidRPr="00DE5145">
        <w:rPr>
          <w:rFonts w:asciiTheme="minorHAnsi" w:hAnsiTheme="minorHAnsi" w:cstheme="minorHAnsi"/>
          <w:lang w:val="uk-UA"/>
        </w:rPr>
        <w:t>о</w:t>
      </w:r>
      <w:r w:rsidR="00472C17" w:rsidRPr="00DE5145">
        <w:rPr>
          <w:rFonts w:asciiTheme="minorHAnsi" w:hAnsiTheme="minorHAnsi" w:cstheme="minorHAnsi"/>
          <w:lang w:val="uk-UA"/>
        </w:rPr>
        <w:t>гляд</w:t>
      </w:r>
      <w:r w:rsidR="0012745A" w:rsidRPr="00DE5145">
        <w:rPr>
          <w:rFonts w:asciiTheme="minorHAnsi" w:hAnsiTheme="minorHAnsi" w:cstheme="minorHAnsi"/>
          <w:lang w:val="uk-UA"/>
        </w:rPr>
        <w:t xml:space="preserve">ом їх бачення </w:t>
      </w:r>
      <w:r w:rsidR="00472C17" w:rsidRPr="00DE5145">
        <w:rPr>
          <w:rFonts w:asciiTheme="minorHAnsi" w:hAnsiTheme="minorHAnsi" w:cstheme="minorHAnsi"/>
          <w:lang w:val="uk-UA"/>
        </w:rPr>
        <w:t>ситуації щодо управління Інтернетом</w:t>
      </w:r>
      <w:r w:rsidR="00472C17" w:rsidRPr="00DE5145">
        <w:rPr>
          <w:rFonts w:asciiTheme="minorHAnsi" w:hAnsiTheme="minorHAnsi" w:cstheme="minorHAnsi"/>
          <w:b/>
          <w:lang w:val="uk-UA"/>
        </w:rPr>
        <w:t>. </w:t>
      </w:r>
    </w:p>
    <w:p w14:paraId="33162F11" w14:textId="115E0D85" w:rsidR="00C31010" w:rsidRPr="00DE5145" w:rsidRDefault="0012745A" w:rsidP="00161288">
      <w:pPr>
        <w:spacing w:after="40"/>
        <w:rPr>
          <w:rFonts w:asciiTheme="minorHAnsi" w:hAnsiTheme="minorHAnsi" w:cstheme="minorHAnsi"/>
          <w:b/>
          <w:lang w:val="uk-UA"/>
        </w:rPr>
      </w:pPr>
      <w:r w:rsidRPr="00DE5145">
        <w:rPr>
          <w:rFonts w:asciiTheme="minorHAnsi" w:hAnsiTheme="minorHAnsi" w:cstheme="minorHAnsi"/>
          <w:b/>
          <w:lang w:val="uk-UA"/>
        </w:rPr>
        <w:t>Секція</w:t>
      </w:r>
      <w:r w:rsidR="00472C17" w:rsidRPr="00DE5145">
        <w:rPr>
          <w:rFonts w:asciiTheme="minorHAnsi" w:hAnsiTheme="minorHAnsi" w:cstheme="minorHAnsi"/>
          <w:b/>
          <w:lang w:val="uk-UA"/>
        </w:rPr>
        <w:t xml:space="preserve"> №1</w:t>
      </w:r>
      <w:r w:rsidR="00FC19AD" w:rsidRPr="00DE5145">
        <w:rPr>
          <w:rFonts w:asciiTheme="minorHAnsi" w:hAnsiTheme="minorHAnsi" w:cstheme="minorHAnsi"/>
          <w:b/>
          <w:lang w:val="uk-UA"/>
        </w:rPr>
        <w:t xml:space="preserve">. </w:t>
      </w:r>
      <w:r w:rsidR="005D39FF" w:rsidRPr="00DE5145">
        <w:rPr>
          <w:rFonts w:asciiTheme="minorHAnsi" w:hAnsiTheme="minorHAnsi" w:cstheme="minorHAnsi"/>
          <w:b/>
          <w:lang w:val="uk-UA"/>
        </w:rPr>
        <w:t>Виклики інформаційної безпеки</w:t>
      </w:r>
      <w:r w:rsidR="00C31010" w:rsidRPr="00DE5145">
        <w:rPr>
          <w:rFonts w:asciiTheme="minorHAnsi" w:hAnsiTheme="minorHAnsi" w:cstheme="minorHAnsi"/>
          <w:b/>
          <w:lang w:val="uk-UA"/>
        </w:rPr>
        <w:t>.</w:t>
      </w:r>
    </w:p>
    <w:p w14:paraId="75187FE8" w14:textId="51D80E8E" w:rsidR="00472C17" w:rsidRPr="00DE5145" w:rsidRDefault="00C31010" w:rsidP="00161288">
      <w:pPr>
        <w:spacing w:after="40"/>
        <w:rPr>
          <w:rFonts w:asciiTheme="minorHAnsi" w:hAnsiTheme="minorHAnsi" w:cstheme="minorHAnsi"/>
          <w:b/>
          <w:lang w:val="uk-UA"/>
        </w:rPr>
      </w:pPr>
      <w:r w:rsidRPr="00DE5145">
        <w:rPr>
          <w:rFonts w:asciiTheme="minorHAnsi" w:hAnsiTheme="minorHAnsi" w:cstheme="minorHAnsi"/>
          <w:b/>
          <w:lang w:val="uk-UA"/>
        </w:rPr>
        <w:t xml:space="preserve">Секція </w:t>
      </w:r>
      <w:r w:rsidR="00472C17" w:rsidRPr="00DE5145">
        <w:rPr>
          <w:rFonts w:asciiTheme="minorHAnsi" w:hAnsiTheme="minorHAnsi" w:cstheme="minorHAnsi"/>
          <w:b/>
          <w:lang w:val="uk-UA"/>
        </w:rPr>
        <w:t>№2</w:t>
      </w:r>
      <w:r w:rsidR="00FC19AD" w:rsidRPr="00DE5145">
        <w:rPr>
          <w:rFonts w:asciiTheme="minorHAnsi" w:hAnsiTheme="minorHAnsi" w:cstheme="minorHAnsi"/>
          <w:b/>
          <w:lang w:val="uk-UA"/>
        </w:rPr>
        <w:t xml:space="preserve">. </w:t>
      </w:r>
      <w:r w:rsidR="00FF67A3" w:rsidRPr="00DE5145">
        <w:rPr>
          <w:rFonts w:asciiTheme="minorHAnsi" w:hAnsiTheme="minorHAnsi" w:cstheme="minorHAnsi"/>
          <w:b/>
          <w:lang w:val="uk-UA"/>
        </w:rPr>
        <w:t xml:space="preserve">Цифрове </w:t>
      </w:r>
      <w:proofErr w:type="spellStart"/>
      <w:r w:rsidR="00FF67A3" w:rsidRPr="00DE5145">
        <w:rPr>
          <w:rFonts w:asciiTheme="minorHAnsi" w:hAnsiTheme="minorHAnsi" w:cstheme="minorHAnsi"/>
          <w:b/>
          <w:lang w:val="uk-UA"/>
        </w:rPr>
        <w:t>безбар’єрне</w:t>
      </w:r>
      <w:proofErr w:type="spellEnd"/>
      <w:r w:rsidR="00FF67A3" w:rsidRPr="00DE5145">
        <w:rPr>
          <w:rFonts w:asciiTheme="minorHAnsi" w:hAnsiTheme="minorHAnsi" w:cstheme="minorHAnsi"/>
          <w:b/>
          <w:lang w:val="uk-UA"/>
        </w:rPr>
        <w:t xml:space="preserve"> середовище</w:t>
      </w:r>
      <w:r w:rsidR="00472C17" w:rsidRPr="00DE5145">
        <w:rPr>
          <w:rFonts w:asciiTheme="minorHAnsi" w:hAnsiTheme="minorHAnsi" w:cstheme="minorHAnsi"/>
          <w:b/>
          <w:lang w:val="uk-UA"/>
        </w:rPr>
        <w:t xml:space="preserve">. </w:t>
      </w:r>
    </w:p>
    <w:p w14:paraId="56AD931B" w14:textId="6073F1BE" w:rsidR="00472C17" w:rsidRPr="00DE5145" w:rsidRDefault="00C31010" w:rsidP="00161288">
      <w:pPr>
        <w:spacing w:after="40"/>
        <w:rPr>
          <w:rFonts w:asciiTheme="minorHAnsi" w:hAnsiTheme="minorHAnsi" w:cstheme="minorHAnsi"/>
          <w:b/>
          <w:lang w:val="uk-UA"/>
        </w:rPr>
      </w:pPr>
      <w:r w:rsidRPr="00DE5145">
        <w:rPr>
          <w:rFonts w:asciiTheme="minorHAnsi" w:hAnsiTheme="minorHAnsi" w:cstheme="minorHAnsi"/>
          <w:b/>
          <w:lang w:val="uk-UA"/>
        </w:rPr>
        <w:t xml:space="preserve">Секція </w:t>
      </w:r>
      <w:r w:rsidR="00472C17" w:rsidRPr="00DE5145">
        <w:rPr>
          <w:rFonts w:asciiTheme="minorHAnsi" w:hAnsiTheme="minorHAnsi" w:cstheme="minorHAnsi"/>
          <w:b/>
          <w:lang w:val="uk-UA"/>
        </w:rPr>
        <w:t>№</w:t>
      </w:r>
      <w:r w:rsidR="00370466" w:rsidRPr="00DE5145">
        <w:rPr>
          <w:rFonts w:asciiTheme="minorHAnsi" w:hAnsiTheme="minorHAnsi" w:cstheme="minorHAnsi"/>
          <w:b/>
          <w:lang w:val="uk-UA"/>
        </w:rPr>
        <w:t>3</w:t>
      </w:r>
      <w:r w:rsidR="00FC19AD" w:rsidRPr="00DE5145">
        <w:rPr>
          <w:rFonts w:asciiTheme="minorHAnsi" w:hAnsiTheme="minorHAnsi" w:cstheme="minorHAnsi"/>
          <w:b/>
          <w:lang w:val="uk-UA"/>
        </w:rPr>
        <w:t xml:space="preserve">.  </w:t>
      </w:r>
      <w:r w:rsidR="00FF67A3" w:rsidRPr="00DE5145">
        <w:rPr>
          <w:rFonts w:asciiTheme="minorHAnsi" w:hAnsiTheme="minorHAnsi" w:cstheme="minorHAnsi"/>
          <w:b/>
          <w:lang w:val="uk-UA"/>
        </w:rPr>
        <w:t>Створення трастового (довірчого) середовища Інтернет</w:t>
      </w:r>
      <w:r w:rsidR="00314397" w:rsidRPr="00DE5145">
        <w:rPr>
          <w:rFonts w:asciiTheme="minorHAnsi" w:hAnsiTheme="minorHAnsi" w:cstheme="minorHAnsi"/>
          <w:b/>
          <w:lang w:val="uk-UA"/>
        </w:rPr>
        <w:t>.</w:t>
      </w:r>
    </w:p>
    <w:p w14:paraId="5BF14B13" w14:textId="6F6DB1D4" w:rsidR="00FC19AD" w:rsidRPr="00DE5145" w:rsidRDefault="00C31010" w:rsidP="00161288">
      <w:pPr>
        <w:spacing w:after="40"/>
        <w:rPr>
          <w:rFonts w:asciiTheme="minorHAnsi" w:hAnsiTheme="minorHAnsi" w:cstheme="minorHAnsi"/>
          <w:b/>
          <w:lang w:val="uk-UA"/>
        </w:rPr>
      </w:pPr>
      <w:r w:rsidRPr="00DE5145">
        <w:rPr>
          <w:rFonts w:asciiTheme="minorHAnsi" w:hAnsiTheme="minorHAnsi" w:cstheme="minorHAnsi"/>
          <w:b/>
          <w:lang w:val="uk-UA"/>
        </w:rPr>
        <w:t xml:space="preserve">Секція </w:t>
      </w:r>
      <w:r w:rsidR="00472C17" w:rsidRPr="00DE5145">
        <w:rPr>
          <w:rFonts w:asciiTheme="minorHAnsi" w:hAnsiTheme="minorHAnsi" w:cstheme="minorHAnsi"/>
          <w:b/>
          <w:lang w:val="uk-UA"/>
        </w:rPr>
        <w:t>№</w:t>
      </w:r>
      <w:r w:rsidR="000E6B70" w:rsidRPr="00DE5145">
        <w:rPr>
          <w:rFonts w:asciiTheme="minorHAnsi" w:hAnsiTheme="minorHAnsi" w:cstheme="minorHAnsi"/>
          <w:b/>
          <w:lang w:val="uk-UA"/>
        </w:rPr>
        <w:t>4</w:t>
      </w:r>
      <w:r w:rsidR="00FC19AD" w:rsidRPr="00DE5145">
        <w:rPr>
          <w:rFonts w:asciiTheme="minorHAnsi" w:hAnsiTheme="minorHAnsi" w:cstheme="minorHAnsi"/>
          <w:b/>
          <w:lang w:val="uk-UA"/>
        </w:rPr>
        <w:t xml:space="preserve">. </w:t>
      </w:r>
      <w:r w:rsidR="00472C17" w:rsidRPr="00DE5145">
        <w:rPr>
          <w:rFonts w:asciiTheme="minorHAnsi" w:hAnsiTheme="minorHAnsi" w:cstheme="minorHAnsi"/>
          <w:b/>
          <w:lang w:val="uk-UA"/>
        </w:rPr>
        <w:t> </w:t>
      </w:r>
      <w:r w:rsidR="00280B43" w:rsidRPr="00DE5145">
        <w:rPr>
          <w:rFonts w:asciiTheme="minorHAnsi" w:hAnsiTheme="minorHAnsi" w:cstheme="minorHAnsi"/>
          <w:b/>
          <w:lang w:val="uk-UA"/>
        </w:rPr>
        <w:t>Україна на шляху до єдиного цифрового ринку Європи</w:t>
      </w:r>
      <w:r w:rsidR="00472C17" w:rsidRPr="00DE5145">
        <w:rPr>
          <w:rFonts w:asciiTheme="minorHAnsi" w:hAnsiTheme="minorHAnsi" w:cstheme="minorHAnsi"/>
          <w:b/>
          <w:lang w:val="uk-UA"/>
        </w:rPr>
        <w:t>. </w:t>
      </w:r>
    </w:p>
    <w:p w14:paraId="52D9F0B1" w14:textId="7030042D" w:rsidR="00D43F54" w:rsidRPr="00DE5145" w:rsidRDefault="00D43F54" w:rsidP="00161288">
      <w:pPr>
        <w:spacing w:after="40"/>
        <w:rPr>
          <w:rFonts w:asciiTheme="minorHAnsi" w:hAnsiTheme="minorHAnsi" w:cstheme="minorHAnsi"/>
          <w:b/>
          <w:lang w:val="uk-UA"/>
        </w:rPr>
      </w:pPr>
      <w:r w:rsidRPr="00DE5145">
        <w:rPr>
          <w:rFonts w:asciiTheme="minorHAnsi" w:hAnsiTheme="minorHAnsi" w:cstheme="minorHAnsi"/>
          <w:b/>
          <w:lang w:val="uk-UA"/>
        </w:rPr>
        <w:t>Секція №</w:t>
      </w:r>
      <w:r w:rsidR="000E6B70" w:rsidRPr="00DE5145">
        <w:rPr>
          <w:rFonts w:asciiTheme="minorHAnsi" w:hAnsiTheme="minorHAnsi" w:cstheme="minorHAnsi"/>
          <w:b/>
          <w:lang w:val="uk-UA"/>
        </w:rPr>
        <w:t>5</w:t>
      </w:r>
      <w:r w:rsidR="00314397" w:rsidRPr="00DE5145">
        <w:rPr>
          <w:rFonts w:asciiTheme="minorHAnsi" w:hAnsiTheme="minorHAnsi" w:cstheme="minorHAnsi"/>
          <w:b/>
          <w:lang w:val="uk-UA"/>
        </w:rPr>
        <w:t>.</w:t>
      </w:r>
      <w:r w:rsidRPr="00DE5145">
        <w:rPr>
          <w:rFonts w:asciiTheme="minorHAnsi" w:hAnsiTheme="minorHAnsi" w:cstheme="minorHAnsi"/>
          <w:b/>
          <w:lang w:val="uk-UA"/>
        </w:rPr>
        <w:t xml:space="preserve">  </w:t>
      </w:r>
      <w:r w:rsidR="000B09CE" w:rsidRPr="00DE5145">
        <w:rPr>
          <w:rFonts w:asciiTheme="minorHAnsi" w:hAnsiTheme="minorHAnsi" w:cstheme="minorHAnsi"/>
          <w:b/>
          <w:lang w:val="uk-UA"/>
        </w:rPr>
        <w:t>Виклики для вільного інтернету у Східній Європі: інфраструктурний та правовий виміри</w:t>
      </w:r>
      <w:r w:rsidRPr="00DE5145">
        <w:rPr>
          <w:rFonts w:asciiTheme="minorHAnsi" w:hAnsiTheme="minorHAnsi" w:cstheme="minorHAnsi"/>
          <w:b/>
          <w:lang w:val="uk-UA"/>
        </w:rPr>
        <w:t>. </w:t>
      </w:r>
    </w:p>
    <w:p w14:paraId="7E7A55A5" w14:textId="6A28A3E5" w:rsidR="00D43F54" w:rsidRPr="00DE5145" w:rsidRDefault="00D43F54" w:rsidP="00161288">
      <w:pPr>
        <w:spacing w:after="40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На </w:t>
      </w:r>
      <w:r w:rsidRPr="00DE5145">
        <w:rPr>
          <w:rFonts w:asciiTheme="minorHAnsi" w:hAnsiTheme="minorHAnsi" w:cstheme="minorHAnsi"/>
          <w:b/>
          <w:lang w:val="uk-UA"/>
        </w:rPr>
        <w:t xml:space="preserve">Заключному </w:t>
      </w:r>
      <w:r w:rsidR="0081738E" w:rsidRPr="00DE5145">
        <w:rPr>
          <w:rFonts w:asciiTheme="minorHAnsi" w:hAnsiTheme="minorHAnsi" w:cstheme="minorHAnsi"/>
          <w:b/>
          <w:lang w:val="uk-UA"/>
        </w:rPr>
        <w:t xml:space="preserve">пленарному </w:t>
      </w:r>
      <w:r w:rsidRPr="00DE5145">
        <w:rPr>
          <w:rFonts w:asciiTheme="minorHAnsi" w:hAnsiTheme="minorHAnsi" w:cstheme="minorHAnsi"/>
          <w:b/>
          <w:lang w:val="uk-UA"/>
        </w:rPr>
        <w:t>засіданні</w:t>
      </w:r>
      <w:r w:rsidRPr="00DE5145">
        <w:rPr>
          <w:rFonts w:asciiTheme="minorHAnsi" w:hAnsiTheme="minorHAnsi" w:cstheme="minorHAnsi"/>
          <w:lang w:val="uk-UA"/>
        </w:rPr>
        <w:t xml:space="preserve"> </w:t>
      </w:r>
      <w:r w:rsidR="00B26C95" w:rsidRPr="00DE5145">
        <w:rPr>
          <w:rFonts w:asciiTheme="minorHAnsi" w:hAnsiTheme="minorHAnsi" w:cstheme="minorHAnsi"/>
          <w:lang w:val="uk-UA"/>
        </w:rPr>
        <w:t xml:space="preserve"> </w:t>
      </w:r>
      <w:r w:rsidRPr="00DE5145">
        <w:rPr>
          <w:rFonts w:asciiTheme="minorHAnsi" w:hAnsiTheme="minorHAnsi" w:cstheme="minorHAnsi"/>
          <w:lang w:val="uk-UA"/>
        </w:rPr>
        <w:t>підбиті підсумки Форуму. </w:t>
      </w:r>
    </w:p>
    <w:p w14:paraId="1C1981A4" w14:textId="613EEB82" w:rsidR="006E29A9" w:rsidRPr="00DE5145" w:rsidRDefault="00A33032" w:rsidP="00161288">
      <w:pPr>
        <w:spacing w:after="120"/>
        <w:ind w:left="142"/>
        <w:rPr>
          <w:rFonts w:asciiTheme="minorHAnsi" w:hAnsiTheme="minorHAnsi" w:cstheme="minorHAnsi"/>
          <w:i/>
          <w:u w:val="single"/>
          <w:lang w:val="uk-UA"/>
        </w:rPr>
      </w:pPr>
      <w:r w:rsidRPr="00DE5145">
        <w:rPr>
          <w:rFonts w:asciiTheme="minorHAnsi" w:hAnsiTheme="minorHAnsi" w:cstheme="minorHAnsi"/>
          <w:i/>
          <w:u w:val="single"/>
          <w:lang w:val="uk-UA"/>
        </w:rPr>
        <w:t xml:space="preserve">Повна версія програми </w:t>
      </w:r>
      <w:r w:rsidR="00C34437" w:rsidRPr="00DE5145">
        <w:rPr>
          <w:rFonts w:asciiTheme="minorHAnsi" w:hAnsiTheme="minorHAnsi" w:cstheme="minorHAnsi"/>
          <w:i/>
          <w:u w:val="single"/>
          <w:lang w:val="uk-UA"/>
        </w:rPr>
        <w:t>1</w:t>
      </w:r>
      <w:r w:rsidR="00315888" w:rsidRPr="00DE5145">
        <w:rPr>
          <w:rFonts w:asciiTheme="minorHAnsi" w:hAnsiTheme="minorHAnsi" w:cstheme="minorHAnsi"/>
          <w:i/>
          <w:u w:val="single"/>
          <w:lang w:val="uk-UA"/>
        </w:rPr>
        <w:t>1</w:t>
      </w:r>
      <w:r w:rsidR="00C34437" w:rsidRPr="00DE5145">
        <w:rPr>
          <w:rFonts w:asciiTheme="minorHAnsi" w:hAnsiTheme="minorHAnsi" w:cstheme="minorHAnsi"/>
          <w:i/>
          <w:u w:val="single"/>
          <w:lang w:val="uk-UA"/>
        </w:rPr>
        <w:t xml:space="preserve">-го </w:t>
      </w:r>
      <w:r w:rsidRPr="00DE5145">
        <w:rPr>
          <w:rFonts w:asciiTheme="minorHAnsi" w:hAnsiTheme="minorHAnsi" w:cstheme="minorHAnsi"/>
          <w:i/>
          <w:u w:val="single"/>
          <w:lang w:val="uk-UA"/>
        </w:rPr>
        <w:t xml:space="preserve"> IGF-UA – </w:t>
      </w:r>
      <w:r w:rsidR="00472C17" w:rsidRPr="00DE5145">
        <w:rPr>
          <w:rFonts w:asciiTheme="minorHAnsi" w:hAnsiTheme="minorHAnsi" w:cstheme="minorHAnsi"/>
          <w:i/>
          <w:lang w:val="uk-UA"/>
        </w:rPr>
        <w:t xml:space="preserve">за </w:t>
      </w:r>
      <w:proofErr w:type="spellStart"/>
      <w:r w:rsidR="00472C17" w:rsidRPr="00DE5145">
        <w:rPr>
          <w:rFonts w:asciiTheme="minorHAnsi" w:hAnsiTheme="minorHAnsi" w:cstheme="minorHAnsi"/>
          <w:i/>
          <w:lang w:val="uk-UA"/>
        </w:rPr>
        <w:t>адресою</w:t>
      </w:r>
      <w:proofErr w:type="spellEnd"/>
      <w:r w:rsidR="00472C17" w:rsidRPr="00DE5145">
        <w:rPr>
          <w:rFonts w:asciiTheme="minorHAnsi" w:hAnsiTheme="minorHAnsi" w:cstheme="minorHAnsi"/>
          <w:i/>
          <w:lang w:val="uk-UA"/>
        </w:rPr>
        <w:t xml:space="preserve"> </w:t>
      </w:r>
      <w:hyperlink r:id="rId10" w:history="1">
        <w:r w:rsidR="00C34437" w:rsidRPr="00DE5145">
          <w:rPr>
            <w:rStyle w:val="ab"/>
            <w:rFonts w:asciiTheme="minorHAnsi" w:hAnsiTheme="minorHAnsi" w:cstheme="minorHAnsi"/>
            <w:lang w:val="uk-UA"/>
          </w:rPr>
          <w:t>http://igf-ua.org/program-ua-igf-ua-20</w:t>
        </w:r>
        <w:r w:rsidR="00315888" w:rsidRPr="00DE5145">
          <w:rPr>
            <w:rStyle w:val="ab"/>
            <w:rFonts w:asciiTheme="minorHAnsi" w:hAnsiTheme="minorHAnsi" w:cstheme="minorHAnsi"/>
            <w:lang w:val="uk-UA"/>
          </w:rPr>
          <w:t>20</w:t>
        </w:r>
      </w:hyperlink>
      <w:r w:rsidR="00C34437" w:rsidRPr="00DE5145">
        <w:rPr>
          <w:rStyle w:val="ab"/>
          <w:rFonts w:asciiTheme="minorHAnsi" w:hAnsiTheme="minorHAnsi" w:cstheme="minorHAnsi"/>
          <w:lang w:val="uk-UA"/>
        </w:rPr>
        <w:t>.</w:t>
      </w:r>
    </w:p>
    <w:p w14:paraId="2FEEE9BA" w14:textId="3AD23F2E" w:rsidR="00315888" w:rsidRDefault="00315888" w:rsidP="00A33032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</w:p>
    <w:p w14:paraId="2ECE90FE" w14:textId="459D2C7A" w:rsidR="00FD3F6D" w:rsidRDefault="00FD3F6D" w:rsidP="00A33032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</w:p>
    <w:p w14:paraId="39C013BF" w14:textId="77777777" w:rsidR="00FD3F6D" w:rsidRPr="00DE5145" w:rsidRDefault="00FD3F6D" w:rsidP="00A33032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</w:p>
    <w:p w14:paraId="5B7707AD" w14:textId="77777777" w:rsidR="00315888" w:rsidRPr="00DE5145" w:rsidRDefault="00315888" w:rsidP="00A33032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</w:p>
    <w:p w14:paraId="23A25A37" w14:textId="77777777" w:rsidR="00315888" w:rsidRPr="00DE5145" w:rsidRDefault="00315888" w:rsidP="00A33032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</w:p>
    <w:p w14:paraId="0C590670" w14:textId="77777777" w:rsidR="00315888" w:rsidRPr="00DE5145" w:rsidRDefault="00315888" w:rsidP="00A33032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</w:p>
    <w:p w14:paraId="198F2F12" w14:textId="266BB059" w:rsidR="00A33032" w:rsidRPr="00DE5145" w:rsidRDefault="00A33032" w:rsidP="00A33032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  <w:r w:rsidRPr="00DE5145">
        <w:rPr>
          <w:rFonts w:asciiTheme="minorHAnsi" w:hAnsiTheme="minorHAnsi" w:cstheme="minorHAnsi"/>
          <w:b/>
          <w:sz w:val="32"/>
          <w:szCs w:val="32"/>
          <w:lang w:val="uk-UA"/>
        </w:rPr>
        <w:t>УЧАСНИКИ</w:t>
      </w:r>
    </w:p>
    <w:p w14:paraId="250D8BC0" w14:textId="585292FE" w:rsidR="00240164" w:rsidRPr="00DE5145" w:rsidRDefault="00D24CC8" w:rsidP="00117A90">
      <w:pPr>
        <w:spacing w:after="12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В</w:t>
      </w:r>
      <w:r w:rsidR="008F1901" w:rsidRPr="00DE5145">
        <w:rPr>
          <w:rFonts w:asciiTheme="minorHAnsi" w:hAnsiTheme="minorHAnsi" w:cstheme="minorHAnsi"/>
          <w:lang w:val="uk-UA"/>
        </w:rPr>
        <w:t xml:space="preserve"> Форумі взя</w:t>
      </w:r>
      <w:r w:rsidR="00855FBF" w:rsidRPr="00DE5145">
        <w:rPr>
          <w:rFonts w:asciiTheme="minorHAnsi" w:hAnsiTheme="minorHAnsi" w:cstheme="minorHAnsi"/>
          <w:lang w:val="uk-UA"/>
        </w:rPr>
        <w:t>л</w:t>
      </w:r>
      <w:r w:rsidR="008F1901" w:rsidRPr="00DE5145">
        <w:rPr>
          <w:rFonts w:asciiTheme="minorHAnsi" w:hAnsiTheme="minorHAnsi" w:cstheme="minorHAnsi"/>
          <w:lang w:val="uk-UA"/>
        </w:rPr>
        <w:t xml:space="preserve">и </w:t>
      </w:r>
      <w:r w:rsidR="00855FBF" w:rsidRPr="00DE5145">
        <w:rPr>
          <w:rFonts w:asciiTheme="minorHAnsi" w:hAnsiTheme="minorHAnsi" w:cstheme="minorHAnsi"/>
          <w:lang w:val="uk-UA"/>
        </w:rPr>
        <w:t xml:space="preserve">безпосередню </w:t>
      </w:r>
      <w:r w:rsidR="00D64F60" w:rsidRPr="00DE5145">
        <w:rPr>
          <w:rFonts w:asciiTheme="minorHAnsi" w:hAnsiTheme="minorHAnsi" w:cstheme="minorHAnsi"/>
          <w:lang w:val="uk-UA"/>
        </w:rPr>
        <w:t>значна кількість</w:t>
      </w:r>
      <w:r w:rsidR="008F1901" w:rsidRPr="00DE5145">
        <w:rPr>
          <w:rFonts w:asciiTheme="minorHAnsi" w:hAnsiTheme="minorHAnsi" w:cstheme="minorHAnsi"/>
          <w:lang w:val="uk-UA"/>
        </w:rPr>
        <w:t xml:space="preserve"> учасників з України та інших європейських країн, що представляють </w:t>
      </w:r>
      <w:r w:rsidRPr="00DE5145">
        <w:rPr>
          <w:rFonts w:asciiTheme="minorHAnsi" w:hAnsiTheme="minorHAnsi" w:cstheme="minorHAnsi"/>
          <w:lang w:val="uk-UA"/>
        </w:rPr>
        <w:t>урядові установи</w:t>
      </w:r>
      <w:r w:rsidR="008F1901" w:rsidRPr="00DE5145">
        <w:rPr>
          <w:rFonts w:asciiTheme="minorHAnsi" w:hAnsiTheme="minorHAnsi" w:cstheme="minorHAnsi"/>
          <w:lang w:val="uk-UA"/>
        </w:rPr>
        <w:t>, міжнародні організації, приватний сектор, громадянське суспільство, академічн</w:t>
      </w:r>
      <w:r w:rsidRPr="00DE5145">
        <w:rPr>
          <w:rFonts w:asciiTheme="minorHAnsi" w:hAnsiTheme="minorHAnsi" w:cstheme="minorHAnsi"/>
          <w:lang w:val="uk-UA"/>
        </w:rPr>
        <w:t>е та технічне</w:t>
      </w:r>
      <w:r w:rsidR="008F1901" w:rsidRPr="00DE5145">
        <w:rPr>
          <w:rFonts w:asciiTheme="minorHAnsi" w:hAnsiTheme="minorHAnsi" w:cstheme="minorHAnsi"/>
          <w:lang w:val="uk-UA"/>
        </w:rPr>
        <w:t xml:space="preserve"> співтовариств</w:t>
      </w:r>
      <w:r w:rsidRPr="00DE5145">
        <w:rPr>
          <w:rFonts w:asciiTheme="minorHAnsi" w:hAnsiTheme="minorHAnsi" w:cstheme="minorHAnsi"/>
          <w:lang w:val="uk-UA"/>
        </w:rPr>
        <w:t>о</w:t>
      </w:r>
      <w:r w:rsidR="008F1901" w:rsidRPr="00DE5145">
        <w:rPr>
          <w:rFonts w:asciiTheme="minorHAnsi" w:hAnsiTheme="minorHAnsi" w:cstheme="minorHAnsi"/>
          <w:lang w:val="uk-UA"/>
        </w:rPr>
        <w:t xml:space="preserve">, </w:t>
      </w:r>
      <w:r w:rsidRPr="00DE5145">
        <w:rPr>
          <w:rFonts w:asciiTheme="minorHAnsi" w:hAnsiTheme="minorHAnsi" w:cstheme="minorHAnsi"/>
          <w:lang w:val="uk-UA"/>
        </w:rPr>
        <w:t>ЗМІ</w:t>
      </w:r>
      <w:r w:rsidR="008F1901" w:rsidRPr="00DE5145">
        <w:rPr>
          <w:rFonts w:asciiTheme="minorHAnsi" w:hAnsiTheme="minorHAnsi" w:cstheme="minorHAnsi"/>
          <w:lang w:val="uk-UA"/>
        </w:rPr>
        <w:t xml:space="preserve"> та молодь.</w:t>
      </w:r>
      <w:r w:rsidRPr="00DE5145">
        <w:rPr>
          <w:rFonts w:asciiTheme="minorHAnsi" w:hAnsiTheme="minorHAnsi" w:cstheme="minorHAnsi"/>
          <w:lang w:val="uk-UA"/>
        </w:rPr>
        <w:t xml:space="preserve"> </w:t>
      </w:r>
    </w:p>
    <w:p w14:paraId="21A88161" w14:textId="77777777" w:rsidR="00BF7D9A" w:rsidRPr="00DE5145" w:rsidRDefault="00BF7D9A" w:rsidP="00567789">
      <w:pPr>
        <w:spacing w:after="120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Оскільки форум відбувався в режимі </w:t>
      </w:r>
      <w:proofErr w:type="spellStart"/>
      <w:r w:rsidRPr="00DE5145">
        <w:rPr>
          <w:rFonts w:asciiTheme="minorHAnsi" w:hAnsiTheme="minorHAnsi" w:cstheme="minorHAnsi"/>
          <w:lang w:val="uk-UA"/>
        </w:rPr>
        <w:t>відеоконференції</w:t>
      </w:r>
      <w:proofErr w:type="spellEnd"/>
      <w:r w:rsidRPr="00DE5145">
        <w:rPr>
          <w:rFonts w:asciiTheme="minorHAnsi" w:hAnsiTheme="minorHAnsi" w:cstheme="minorHAnsi"/>
          <w:lang w:val="uk-UA"/>
        </w:rPr>
        <w:t>, всі охочі могли взяти в ньому участь без реєстрації</w:t>
      </w:r>
      <w:r w:rsidR="00240164" w:rsidRPr="00DE5145">
        <w:rPr>
          <w:rFonts w:asciiTheme="minorHAnsi" w:hAnsiTheme="minorHAnsi" w:cstheme="minorHAnsi"/>
          <w:lang w:val="uk-UA"/>
        </w:rPr>
        <w:t xml:space="preserve">. </w:t>
      </w:r>
    </w:p>
    <w:p w14:paraId="13B6FFCC" w14:textId="16624265" w:rsidR="000D774A" w:rsidRPr="00DE5145" w:rsidRDefault="00D24CC8" w:rsidP="00567789">
      <w:pPr>
        <w:spacing w:after="120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Учасники мали можливість зворотного зв’язку через </w:t>
      </w:r>
      <w:r w:rsidR="00970E01" w:rsidRPr="00DE5145">
        <w:rPr>
          <w:rFonts w:asciiTheme="minorHAnsi" w:hAnsiTheme="minorHAnsi" w:cstheme="minorHAnsi"/>
          <w:lang w:val="uk-UA"/>
        </w:rPr>
        <w:t>чат</w:t>
      </w:r>
      <w:r w:rsidR="00FD3F6D">
        <w:rPr>
          <w:rFonts w:asciiTheme="minorHAnsi" w:hAnsiTheme="minorHAnsi" w:cstheme="minorHAnsi"/>
          <w:lang w:val="uk-UA"/>
        </w:rPr>
        <w:t xml:space="preserve"> та електронну пошту</w:t>
      </w:r>
      <w:r w:rsidRPr="00DE5145">
        <w:rPr>
          <w:rFonts w:asciiTheme="minorHAnsi" w:hAnsiTheme="minorHAnsi" w:cstheme="minorHAnsi"/>
          <w:lang w:val="uk-UA"/>
        </w:rPr>
        <w:t xml:space="preserve">. </w:t>
      </w:r>
    </w:p>
    <w:p w14:paraId="51571EC4" w14:textId="77777777" w:rsidR="00E30EC8" w:rsidRPr="00DE5145" w:rsidRDefault="00E30EC8" w:rsidP="002820F7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</w:p>
    <w:p w14:paraId="6EA26C9B" w14:textId="02B1D9CF" w:rsidR="00D61532" w:rsidRPr="00DE5145" w:rsidRDefault="00D61532" w:rsidP="00D61532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  <w:r w:rsidRPr="00DE5145">
        <w:rPr>
          <w:rFonts w:asciiTheme="minorHAnsi" w:hAnsiTheme="minorHAnsi" w:cstheme="minorHAnsi"/>
          <w:b/>
          <w:sz w:val="32"/>
          <w:szCs w:val="32"/>
          <w:lang w:val="uk-UA"/>
        </w:rPr>
        <w:t>ФІНАНСУВАННЯ</w:t>
      </w:r>
    </w:p>
    <w:p w14:paraId="43601DB9" w14:textId="2CDA25AC" w:rsidR="006A5D4B" w:rsidRPr="00DE5145" w:rsidRDefault="00D61532" w:rsidP="00D61532">
      <w:pPr>
        <w:spacing w:after="120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Відповідно до Принципів щодо проведення Українського Форуму з управління Інтернетом IGF-UA (Протоколу про наміри)</w:t>
      </w:r>
      <w:r w:rsidR="00C46F90" w:rsidRPr="00DE5145">
        <w:rPr>
          <w:rFonts w:asciiTheme="minorHAnsi" w:hAnsiTheme="minorHAnsi" w:cstheme="minorHAnsi"/>
          <w:lang w:val="uk-UA"/>
        </w:rPr>
        <w:t xml:space="preserve">, </w:t>
      </w:r>
      <w:r w:rsidR="005F14A2" w:rsidRPr="00DE5145">
        <w:rPr>
          <w:rFonts w:asciiTheme="minorHAnsi" w:hAnsiTheme="minorHAnsi" w:cstheme="minorHAnsi"/>
          <w:lang w:val="uk-UA"/>
        </w:rPr>
        <w:t xml:space="preserve">надання необхідних ресурсів у рамках підготовки та проведення Форуму забезпечили </w:t>
      </w:r>
      <w:r w:rsidR="006A5D4B" w:rsidRPr="00DE5145">
        <w:rPr>
          <w:rFonts w:asciiTheme="minorHAnsi" w:hAnsiTheme="minorHAnsi" w:cstheme="minorHAnsi"/>
          <w:lang w:val="uk-UA"/>
        </w:rPr>
        <w:t>О</w:t>
      </w:r>
      <w:r w:rsidR="00531657" w:rsidRPr="00DE5145">
        <w:rPr>
          <w:rFonts w:asciiTheme="minorHAnsi" w:hAnsiTheme="minorHAnsi" w:cstheme="minorHAnsi"/>
          <w:lang w:val="uk-UA"/>
        </w:rPr>
        <w:t xml:space="preserve">рганізатори </w:t>
      </w:r>
      <w:r w:rsidR="00FD3F6D">
        <w:rPr>
          <w:rFonts w:asciiTheme="minorHAnsi" w:hAnsiTheme="minorHAnsi" w:cstheme="minorHAnsi"/>
          <w:lang w:val="uk-UA"/>
        </w:rPr>
        <w:t xml:space="preserve">та Спонсори </w:t>
      </w:r>
      <w:r w:rsidR="00531657" w:rsidRPr="00DE5145">
        <w:rPr>
          <w:rFonts w:asciiTheme="minorHAnsi" w:hAnsiTheme="minorHAnsi" w:cstheme="minorHAnsi"/>
          <w:lang w:val="uk-UA"/>
        </w:rPr>
        <w:t>IGF-UA.</w:t>
      </w:r>
    </w:p>
    <w:p w14:paraId="0B60D552" w14:textId="1F4C2BB5" w:rsidR="00180599" w:rsidRPr="00DE5145" w:rsidRDefault="00180599" w:rsidP="00D61532">
      <w:pPr>
        <w:spacing w:after="120"/>
        <w:rPr>
          <w:rFonts w:asciiTheme="minorHAnsi" w:hAnsiTheme="minorHAnsi" w:cstheme="minorHAnsi"/>
          <w:lang w:val="uk-UA"/>
        </w:rPr>
      </w:pPr>
    </w:p>
    <w:tbl>
      <w:tblPr>
        <w:tblW w:w="9591" w:type="dxa"/>
        <w:tblLook w:val="04A0" w:firstRow="1" w:lastRow="0" w:firstColumn="1" w:lastColumn="0" w:noHBand="0" w:noVBand="1"/>
      </w:tblPr>
      <w:tblGrid>
        <w:gridCol w:w="1691"/>
        <w:gridCol w:w="1398"/>
        <w:gridCol w:w="3560"/>
        <w:gridCol w:w="1320"/>
        <w:gridCol w:w="1400"/>
        <w:gridCol w:w="222"/>
      </w:tblGrid>
      <w:tr w:rsidR="00B730BC" w:rsidRPr="00B730BC" w14:paraId="117E51BC" w14:textId="77777777" w:rsidTr="00952A5D">
        <w:trPr>
          <w:gridAfter w:val="1"/>
          <w:wAfter w:w="222" w:type="dxa"/>
          <w:trHeight w:val="400"/>
        </w:trPr>
        <w:tc>
          <w:tcPr>
            <w:tcW w:w="308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E1F2"/>
            <w:noWrap/>
            <w:vAlign w:val="center"/>
            <w:hideMark/>
          </w:tcPr>
          <w:p w14:paraId="66493F62" w14:textId="77777777" w:rsidR="00B730BC" w:rsidRPr="00B730BC" w:rsidRDefault="00B730BC" w:rsidP="00B730B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B730BC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>Надходження</w:t>
            </w:r>
          </w:p>
        </w:tc>
        <w:tc>
          <w:tcPr>
            <w:tcW w:w="48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23118039" w14:textId="77777777" w:rsidR="00B730BC" w:rsidRPr="00B730BC" w:rsidRDefault="00B730BC" w:rsidP="00B730B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B730BC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>Витрати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7170DA94" w14:textId="77777777" w:rsidR="00B730BC" w:rsidRPr="00B730BC" w:rsidRDefault="00B730BC" w:rsidP="00B730B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B730BC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>Залишок</w:t>
            </w:r>
          </w:p>
        </w:tc>
      </w:tr>
      <w:tr w:rsidR="00B730BC" w:rsidRPr="00B730BC" w14:paraId="6841F6EA" w14:textId="77777777" w:rsidTr="004434CB">
        <w:trPr>
          <w:gridAfter w:val="1"/>
          <w:wAfter w:w="222" w:type="dxa"/>
          <w:trHeight w:val="680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576A" w14:textId="77777777" w:rsidR="00B730BC" w:rsidRPr="00B730BC" w:rsidRDefault="00B730BC" w:rsidP="00B730B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  <w:t>Організатор/ Спонсор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0473C" w14:textId="77777777" w:rsidR="00B730BC" w:rsidRPr="00B730BC" w:rsidRDefault="00B730BC" w:rsidP="00B730B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  <w:t>UAH</w:t>
            </w:r>
          </w:p>
        </w:tc>
        <w:tc>
          <w:tcPr>
            <w:tcW w:w="3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BED0" w14:textId="7D2BF177" w:rsidR="00B730BC" w:rsidRPr="00B730BC" w:rsidRDefault="00B730BC" w:rsidP="004434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  <w:t>Статті витрат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9E857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2FC9D" w14:textId="77777777" w:rsidR="00B730BC" w:rsidRPr="00B730BC" w:rsidRDefault="00B730BC" w:rsidP="00B730B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B730BC" w:rsidRPr="00B730BC" w14:paraId="67F5BED1" w14:textId="77777777" w:rsidTr="006D3C25">
        <w:trPr>
          <w:gridAfter w:val="1"/>
          <w:wAfter w:w="222" w:type="dxa"/>
          <w:trHeight w:val="640"/>
        </w:trPr>
        <w:tc>
          <w:tcPr>
            <w:tcW w:w="16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A4DB8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IGF-SA (залишок з 2019 р)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45619" w14:textId="77777777" w:rsidR="00B730BC" w:rsidRPr="00B730BC" w:rsidRDefault="00B730BC" w:rsidP="006D3C2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48,80 ₴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7D725" w14:textId="77777777" w:rsidR="00B730BC" w:rsidRPr="00B730BC" w:rsidRDefault="00B730BC" w:rsidP="006D3C2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58D05" w14:textId="77777777" w:rsidR="00B730BC" w:rsidRPr="00B730BC" w:rsidRDefault="00B730BC" w:rsidP="006D3C2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FC5D9" w14:textId="77777777" w:rsidR="00B730BC" w:rsidRPr="00B730BC" w:rsidRDefault="00B730BC" w:rsidP="006D3C2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48,80 ₴</w:t>
            </w:r>
          </w:p>
        </w:tc>
      </w:tr>
      <w:tr w:rsidR="00B730BC" w:rsidRPr="00B730BC" w14:paraId="4115CB7D" w14:textId="77777777" w:rsidTr="00952A5D">
        <w:trPr>
          <w:gridAfter w:val="1"/>
          <w:wAfter w:w="222" w:type="dxa"/>
          <w:trHeight w:val="640"/>
        </w:trPr>
        <w:tc>
          <w:tcPr>
            <w:tcW w:w="169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3F7A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RIPE NCC (залишок з 2019 р)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E0635" w14:textId="77777777" w:rsidR="00B730BC" w:rsidRPr="00B730BC" w:rsidRDefault="00B730BC" w:rsidP="00B730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49 770,00 ₴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105C2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 xml:space="preserve">Оренда переговорної кімнати для проведення </w:t>
            </w:r>
            <w:proofErr w:type="spellStart"/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Youth</w:t>
            </w:r>
            <w:proofErr w:type="spellEnd"/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 xml:space="preserve"> IGF-UA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6A988" w14:textId="77777777" w:rsidR="00B730BC" w:rsidRPr="00B730BC" w:rsidRDefault="00B730BC" w:rsidP="00B730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1 000,00 ₴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2C03D" w14:textId="77777777" w:rsidR="00B730BC" w:rsidRPr="00B730BC" w:rsidRDefault="00B730BC" w:rsidP="00B730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17 992,00 ₴</w:t>
            </w:r>
          </w:p>
        </w:tc>
      </w:tr>
      <w:tr w:rsidR="00B730BC" w:rsidRPr="00B730BC" w14:paraId="75360253" w14:textId="77777777" w:rsidTr="00952A5D">
        <w:trPr>
          <w:gridAfter w:val="1"/>
          <w:wAfter w:w="222" w:type="dxa"/>
          <w:trHeight w:val="640"/>
        </w:trPr>
        <w:tc>
          <w:tcPr>
            <w:tcW w:w="169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C4064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AF2F31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2562D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 xml:space="preserve">Друк сертифікатів учасників </w:t>
            </w:r>
            <w:proofErr w:type="spellStart"/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Youth</w:t>
            </w:r>
            <w:proofErr w:type="spellEnd"/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 xml:space="preserve"> IGF-UA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0BAFC" w14:textId="77777777" w:rsidR="00B730BC" w:rsidRPr="00B730BC" w:rsidRDefault="00B730BC" w:rsidP="00B730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1 980,00 ₴</w:t>
            </w:r>
          </w:p>
        </w:tc>
        <w:tc>
          <w:tcPr>
            <w:tcW w:w="14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032500F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</w:p>
        </w:tc>
      </w:tr>
      <w:tr w:rsidR="00B730BC" w:rsidRPr="00B730BC" w14:paraId="16368EE5" w14:textId="77777777" w:rsidTr="00952A5D">
        <w:trPr>
          <w:gridAfter w:val="1"/>
          <w:wAfter w:w="222" w:type="dxa"/>
          <w:trHeight w:val="960"/>
        </w:trPr>
        <w:tc>
          <w:tcPr>
            <w:tcW w:w="169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410CE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0582FC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EB059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 xml:space="preserve">Тираж і доставка книги </w:t>
            </w:r>
            <w:proofErr w:type="spellStart"/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В.Кіпіані</w:t>
            </w:r>
            <w:proofErr w:type="spellEnd"/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 xml:space="preserve"> «Справа Василя Стуса» для подарункового фонду IGF-UA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02604" w14:textId="77777777" w:rsidR="00B730BC" w:rsidRPr="00B730BC" w:rsidRDefault="00B730BC" w:rsidP="00B730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14 198,00 ₴</w:t>
            </w:r>
          </w:p>
        </w:tc>
        <w:tc>
          <w:tcPr>
            <w:tcW w:w="14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7FF3F91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</w:p>
        </w:tc>
      </w:tr>
      <w:tr w:rsidR="00B730BC" w:rsidRPr="00B730BC" w14:paraId="2984673C" w14:textId="77777777" w:rsidTr="00952A5D">
        <w:trPr>
          <w:gridAfter w:val="1"/>
          <w:wAfter w:w="222" w:type="dxa"/>
          <w:trHeight w:val="640"/>
        </w:trPr>
        <w:tc>
          <w:tcPr>
            <w:tcW w:w="169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4AC5A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24C546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0DA54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Друк  збірки доповідей IGF-UA та Молодіжного IGF-UA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4C8CB" w14:textId="77777777" w:rsidR="00B730BC" w:rsidRPr="00B730BC" w:rsidRDefault="00B730BC" w:rsidP="00B730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14 600,00 ₴</w:t>
            </w:r>
          </w:p>
        </w:tc>
        <w:tc>
          <w:tcPr>
            <w:tcW w:w="14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087EC62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</w:p>
        </w:tc>
      </w:tr>
      <w:tr w:rsidR="00B730BC" w:rsidRPr="00B730BC" w14:paraId="3839ABD4" w14:textId="77777777" w:rsidTr="00952A5D">
        <w:trPr>
          <w:gridAfter w:val="1"/>
          <w:wAfter w:w="222" w:type="dxa"/>
          <w:trHeight w:val="300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9378C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 xml:space="preserve">ICANN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4CC06" w14:textId="77777777" w:rsidR="00B730BC" w:rsidRPr="00B730BC" w:rsidRDefault="00B730BC" w:rsidP="00B730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4 986,61 ₴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FE0A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582C6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6C829" w14:textId="77777777" w:rsidR="00B730BC" w:rsidRPr="00B730BC" w:rsidRDefault="00B730BC" w:rsidP="00B730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4 986,61 ₴</w:t>
            </w:r>
          </w:p>
        </w:tc>
      </w:tr>
      <w:tr w:rsidR="00B730BC" w:rsidRPr="00B730BC" w14:paraId="6A825E03" w14:textId="77777777" w:rsidTr="00952A5D">
        <w:trPr>
          <w:gridAfter w:val="1"/>
          <w:wAfter w:w="222" w:type="dxa"/>
          <w:trHeight w:val="464"/>
        </w:trPr>
        <w:tc>
          <w:tcPr>
            <w:tcW w:w="169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1C341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 xml:space="preserve">ICANN </w:t>
            </w:r>
          </w:p>
        </w:tc>
        <w:tc>
          <w:tcPr>
            <w:tcW w:w="1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42EB" w14:textId="77777777" w:rsidR="00B730BC" w:rsidRPr="00B730BC" w:rsidRDefault="00B730BC" w:rsidP="00B730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42 455,70 ₴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51014F4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Оподаткування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5500977A" w14:textId="77777777" w:rsidR="00B730BC" w:rsidRPr="00B730BC" w:rsidRDefault="00B730BC" w:rsidP="00B730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8 933,20 ₴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FFE10" w14:textId="77777777" w:rsidR="00B730BC" w:rsidRPr="00B730BC" w:rsidRDefault="00B730BC" w:rsidP="00B730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-6 477,50 ₴</w:t>
            </w:r>
          </w:p>
        </w:tc>
      </w:tr>
      <w:tr w:rsidR="00B730BC" w:rsidRPr="00B730BC" w14:paraId="584BA90F" w14:textId="77777777" w:rsidTr="00952A5D">
        <w:trPr>
          <w:trHeight w:val="71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D8DC1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3F7D5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7949A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6AC92EB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58CF2F8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21DBD" w14:textId="77777777" w:rsidR="00B730BC" w:rsidRPr="00B730BC" w:rsidRDefault="00B730BC" w:rsidP="00B730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</w:p>
        </w:tc>
      </w:tr>
      <w:tr w:rsidR="00B730BC" w:rsidRPr="00B730BC" w14:paraId="0F971014" w14:textId="77777777" w:rsidTr="00952A5D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196A3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CE485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C571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Синхронний переклад 28-30 жовтня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E5518" w14:textId="77777777" w:rsidR="00B730BC" w:rsidRPr="00B730BC" w:rsidRDefault="00B730BC" w:rsidP="00B730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40 000,00 ₴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F7359C7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2" w:type="dxa"/>
            <w:vAlign w:val="center"/>
            <w:hideMark/>
          </w:tcPr>
          <w:p w14:paraId="2747FBE4" w14:textId="77777777" w:rsidR="00B730BC" w:rsidRPr="00B730BC" w:rsidRDefault="00B730BC" w:rsidP="00B730BC">
            <w:pPr>
              <w:rPr>
                <w:sz w:val="20"/>
                <w:szCs w:val="20"/>
                <w:lang w:val="uk-UA"/>
              </w:rPr>
            </w:pPr>
          </w:p>
        </w:tc>
      </w:tr>
      <w:tr w:rsidR="00B730BC" w:rsidRPr="00B730BC" w14:paraId="3FFFA52A" w14:textId="77777777" w:rsidTr="00952A5D">
        <w:trPr>
          <w:trHeight w:val="320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9639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 xml:space="preserve">IGF-SA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FE311" w14:textId="77777777" w:rsidR="00B730BC" w:rsidRPr="00B730BC" w:rsidRDefault="00B730BC" w:rsidP="00B730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56 607,60 ₴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705A0" w14:textId="77777777" w:rsidR="00B730BC" w:rsidRPr="00B730BC" w:rsidRDefault="00B730BC" w:rsidP="00B730BC">
            <w:pP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proofErr w:type="spellStart"/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Перевод</w:t>
            </w:r>
            <w:proofErr w:type="spellEnd"/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 xml:space="preserve"> коштів в Україну 1%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FAE1B" w14:textId="77777777" w:rsidR="00B730BC" w:rsidRPr="00B730BC" w:rsidRDefault="00B730BC" w:rsidP="00B730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566,08 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719A1" w14:textId="77777777" w:rsidR="00B730BC" w:rsidRPr="00B730BC" w:rsidRDefault="00B730BC" w:rsidP="00B730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56 041,52 ₴</w:t>
            </w:r>
          </w:p>
        </w:tc>
        <w:tc>
          <w:tcPr>
            <w:tcW w:w="222" w:type="dxa"/>
            <w:vAlign w:val="center"/>
            <w:hideMark/>
          </w:tcPr>
          <w:p w14:paraId="362EE478" w14:textId="77777777" w:rsidR="00B730BC" w:rsidRPr="00B730BC" w:rsidRDefault="00B730BC" w:rsidP="00B730BC">
            <w:pPr>
              <w:rPr>
                <w:sz w:val="20"/>
                <w:szCs w:val="20"/>
                <w:lang w:val="uk-UA"/>
              </w:rPr>
            </w:pPr>
          </w:p>
        </w:tc>
      </w:tr>
      <w:tr w:rsidR="00B730BC" w:rsidRPr="00B730BC" w14:paraId="3886BB06" w14:textId="77777777" w:rsidTr="00952A5D">
        <w:trPr>
          <w:trHeight w:val="320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0005E" w14:textId="77777777" w:rsidR="00B730BC" w:rsidRPr="00B730BC" w:rsidRDefault="00B730BC" w:rsidP="00B730B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  <w:t xml:space="preserve">Всього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AF442" w14:textId="1FE60DBA" w:rsidR="00B730BC" w:rsidRPr="00B730BC" w:rsidRDefault="00952A5D" w:rsidP="00B730B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952A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  <w:t>153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 w:rsidRPr="00952A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  <w:t>868,71</w:t>
            </w:r>
            <w:r w:rsidRPr="00B730B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  <w:t>₴</w:t>
            </w:r>
            <w:r w:rsidR="00B730BC" w:rsidRPr="00B730B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096735" w14:textId="77777777" w:rsidR="00B730BC" w:rsidRPr="00B730BC" w:rsidRDefault="00B730BC" w:rsidP="00B730B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  <w:t>81 277,28 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9574A" w14:textId="77777777" w:rsidR="00B730BC" w:rsidRPr="00B730BC" w:rsidRDefault="00B730BC" w:rsidP="00B730B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B730B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  <w:t>72 591,43 ₴</w:t>
            </w:r>
          </w:p>
        </w:tc>
        <w:tc>
          <w:tcPr>
            <w:tcW w:w="222" w:type="dxa"/>
            <w:vAlign w:val="center"/>
            <w:hideMark/>
          </w:tcPr>
          <w:p w14:paraId="17266F40" w14:textId="77777777" w:rsidR="00B730BC" w:rsidRPr="00B730BC" w:rsidRDefault="00B730BC" w:rsidP="00B730BC">
            <w:pPr>
              <w:rPr>
                <w:sz w:val="20"/>
                <w:szCs w:val="20"/>
                <w:lang w:val="uk-UA"/>
              </w:rPr>
            </w:pPr>
          </w:p>
        </w:tc>
      </w:tr>
    </w:tbl>
    <w:p w14:paraId="48357560" w14:textId="77777777" w:rsidR="0018123F" w:rsidRPr="00DE5145" w:rsidRDefault="0018123F" w:rsidP="00D61532">
      <w:pPr>
        <w:spacing w:after="120"/>
        <w:rPr>
          <w:rFonts w:asciiTheme="minorHAnsi" w:hAnsiTheme="minorHAnsi" w:cstheme="minorHAnsi"/>
          <w:lang w:val="uk-UA"/>
        </w:rPr>
      </w:pPr>
    </w:p>
    <w:p w14:paraId="3167D7B6" w14:textId="77777777" w:rsidR="0011489E" w:rsidRPr="00DE5145" w:rsidRDefault="0011489E" w:rsidP="00D61532">
      <w:pPr>
        <w:spacing w:after="120"/>
        <w:rPr>
          <w:rFonts w:asciiTheme="minorHAnsi" w:hAnsiTheme="minorHAnsi" w:cstheme="minorHAnsi"/>
          <w:lang w:val="uk-UA"/>
        </w:rPr>
      </w:pPr>
    </w:p>
    <w:p w14:paraId="6A5AB057" w14:textId="46B865D3" w:rsidR="006A0BDC" w:rsidRPr="00DE5145" w:rsidRDefault="006A0BDC" w:rsidP="00D61532">
      <w:pPr>
        <w:spacing w:after="120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Рішенням Оргкомітету схвалено формування єдиного бюджету IGF-UA і Молодіжного IGF-UA, включаючи збір і витрати коштів.</w:t>
      </w:r>
    </w:p>
    <w:p w14:paraId="7ACDB554" w14:textId="2182122A" w:rsidR="002D2249" w:rsidRPr="00DE5145" w:rsidRDefault="002D2249" w:rsidP="008F126F">
      <w:pPr>
        <w:spacing w:after="120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lastRenderedPageBreak/>
        <w:t xml:space="preserve">Залишкові кошти </w:t>
      </w:r>
      <w:r w:rsidR="00A4273C" w:rsidRPr="00DE5145">
        <w:rPr>
          <w:rFonts w:asciiTheme="minorHAnsi" w:hAnsiTheme="minorHAnsi" w:cstheme="minorHAnsi"/>
          <w:lang w:val="uk-UA"/>
        </w:rPr>
        <w:t xml:space="preserve">У </w:t>
      </w:r>
      <w:r w:rsidRPr="00DE5145">
        <w:rPr>
          <w:rFonts w:asciiTheme="minorHAnsi" w:hAnsiTheme="minorHAnsi" w:cstheme="minorHAnsi"/>
          <w:lang w:val="uk-UA"/>
        </w:rPr>
        <w:t xml:space="preserve">сумі </w:t>
      </w:r>
      <w:r w:rsidR="00B730BC" w:rsidRPr="00DE5145">
        <w:rPr>
          <w:rFonts w:asciiTheme="minorHAnsi" w:hAnsiTheme="minorHAnsi" w:cstheme="minorHAnsi"/>
          <w:lang w:val="uk-UA"/>
        </w:rPr>
        <w:t>72 591,43</w:t>
      </w:r>
      <w:r w:rsidR="00460A06" w:rsidRPr="00DE5145">
        <w:rPr>
          <w:rFonts w:asciiTheme="minorHAnsi" w:hAnsiTheme="minorHAnsi" w:cstheme="minorHAnsi"/>
          <w:lang w:val="uk-UA"/>
        </w:rPr>
        <w:t xml:space="preserve"> грн</w:t>
      </w:r>
      <w:r w:rsidR="007B099E" w:rsidRPr="00DE5145">
        <w:rPr>
          <w:rFonts w:asciiTheme="minorHAnsi" w:hAnsiTheme="minorHAnsi" w:cstheme="minorHAnsi"/>
          <w:lang w:val="uk-UA"/>
        </w:rPr>
        <w:t xml:space="preserve"> </w:t>
      </w:r>
      <w:r w:rsidRPr="00DE5145">
        <w:rPr>
          <w:rFonts w:asciiTheme="minorHAnsi" w:hAnsiTheme="minorHAnsi" w:cstheme="minorHAnsi"/>
          <w:lang w:val="uk-UA"/>
        </w:rPr>
        <w:t xml:space="preserve">за рішенням Оргкомітету </w:t>
      </w:r>
      <w:r w:rsidR="000F3CD1" w:rsidRPr="00DE5145">
        <w:rPr>
          <w:rFonts w:asciiTheme="minorHAnsi" w:hAnsiTheme="minorHAnsi" w:cstheme="minorHAnsi"/>
          <w:lang w:val="uk-UA"/>
        </w:rPr>
        <w:t>будуть</w:t>
      </w:r>
      <w:r w:rsidR="00DD1D14" w:rsidRPr="00DE5145">
        <w:rPr>
          <w:rFonts w:asciiTheme="minorHAnsi" w:hAnsiTheme="minorHAnsi" w:cstheme="minorHAnsi"/>
          <w:lang w:val="uk-UA"/>
        </w:rPr>
        <w:t xml:space="preserve"> </w:t>
      </w:r>
      <w:r w:rsidRPr="00DE5145">
        <w:rPr>
          <w:rFonts w:asciiTheme="minorHAnsi" w:hAnsiTheme="minorHAnsi" w:cstheme="minorHAnsi"/>
          <w:lang w:val="uk-UA"/>
        </w:rPr>
        <w:t xml:space="preserve">направлені на </w:t>
      </w:r>
      <w:r w:rsidR="00A4273C" w:rsidRPr="00DE5145">
        <w:rPr>
          <w:rFonts w:asciiTheme="minorHAnsi" w:hAnsiTheme="minorHAnsi" w:cstheme="minorHAnsi"/>
          <w:lang w:val="uk-UA"/>
        </w:rPr>
        <w:t>о</w:t>
      </w:r>
      <w:r w:rsidR="00A4273C" w:rsidRPr="00DE5145">
        <w:rPr>
          <w:rFonts w:asciiTheme="minorHAnsi" w:hAnsiTheme="minorHAnsi" w:cstheme="minorHAnsi"/>
          <w:lang w:val="uk-UA"/>
        </w:rPr>
        <w:t>новлення сайтів igf-ua.org та youth-igf-ua.org</w:t>
      </w:r>
      <w:r w:rsidR="00292EAC">
        <w:rPr>
          <w:rFonts w:asciiTheme="minorHAnsi" w:hAnsiTheme="minorHAnsi" w:cstheme="minorHAnsi"/>
          <w:lang w:val="uk-UA"/>
        </w:rPr>
        <w:t xml:space="preserve"> і </w:t>
      </w:r>
      <w:r w:rsidR="000F3CD1" w:rsidRPr="00DE5145">
        <w:rPr>
          <w:rFonts w:asciiTheme="minorHAnsi" w:hAnsiTheme="minorHAnsi" w:cstheme="minorHAnsi"/>
          <w:lang w:val="uk-UA"/>
        </w:rPr>
        <w:t xml:space="preserve">проведення в Україні заходів </w:t>
      </w:r>
      <w:r w:rsidR="00F96A1A" w:rsidRPr="00DE5145">
        <w:rPr>
          <w:rFonts w:asciiTheme="minorHAnsi" w:hAnsiTheme="minorHAnsi" w:cstheme="minorHAnsi"/>
          <w:lang w:val="uk-UA"/>
        </w:rPr>
        <w:t>IGF-UA у 20</w:t>
      </w:r>
      <w:r w:rsidR="002F5BC6" w:rsidRPr="00DE5145">
        <w:rPr>
          <w:rFonts w:asciiTheme="minorHAnsi" w:hAnsiTheme="minorHAnsi" w:cstheme="minorHAnsi"/>
          <w:lang w:val="uk-UA"/>
        </w:rPr>
        <w:t xml:space="preserve">20 </w:t>
      </w:r>
      <w:r w:rsidR="00F96A1A" w:rsidRPr="00DE5145">
        <w:rPr>
          <w:rFonts w:asciiTheme="minorHAnsi" w:hAnsiTheme="minorHAnsi" w:cstheme="minorHAnsi"/>
          <w:lang w:val="uk-UA"/>
        </w:rPr>
        <w:t>році.</w:t>
      </w:r>
    </w:p>
    <w:p w14:paraId="0221A2CD" w14:textId="77777777" w:rsidR="00BB35FF" w:rsidRPr="00DE5145" w:rsidRDefault="00BB35FF" w:rsidP="002820F7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</w:p>
    <w:p w14:paraId="5A5B9408" w14:textId="29284D73" w:rsidR="002820F7" w:rsidRPr="00DE5145" w:rsidRDefault="002820F7" w:rsidP="002820F7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  <w:r w:rsidRPr="00DE5145">
        <w:rPr>
          <w:rFonts w:asciiTheme="minorHAnsi" w:hAnsiTheme="minorHAnsi" w:cstheme="minorHAnsi"/>
          <w:b/>
          <w:sz w:val="32"/>
          <w:szCs w:val="32"/>
          <w:lang w:val="uk-UA"/>
        </w:rPr>
        <w:t>ВИСНОВКИ</w:t>
      </w:r>
    </w:p>
    <w:p w14:paraId="064AD5EB" w14:textId="1A34065D" w:rsidR="002820F7" w:rsidRDefault="002820F7" w:rsidP="004434CB">
      <w:p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З підсумковими заявами </w:t>
      </w:r>
      <w:r w:rsidR="001A67C2" w:rsidRPr="00DE5145">
        <w:rPr>
          <w:rFonts w:asciiTheme="minorHAnsi" w:hAnsiTheme="minorHAnsi" w:cstheme="minorHAnsi"/>
          <w:lang w:val="uk-UA"/>
        </w:rPr>
        <w:t>на</w:t>
      </w:r>
      <w:r w:rsidRPr="00DE5145">
        <w:rPr>
          <w:rFonts w:asciiTheme="minorHAnsi" w:hAnsiTheme="minorHAnsi" w:cstheme="minorHAnsi"/>
          <w:lang w:val="uk-UA"/>
        </w:rPr>
        <w:t xml:space="preserve"> заключній дискусійній панелі виступили модератори панелей.</w:t>
      </w:r>
      <w:r w:rsidR="000B50D8" w:rsidRPr="00DE5145">
        <w:rPr>
          <w:rFonts w:asciiTheme="minorHAnsi" w:hAnsiTheme="minorHAnsi" w:cstheme="minorHAnsi"/>
          <w:lang w:val="uk-UA"/>
        </w:rPr>
        <w:t xml:space="preserve"> Була</w:t>
      </w:r>
      <w:r w:rsidR="00E079A9" w:rsidRPr="00DE5145">
        <w:rPr>
          <w:rFonts w:asciiTheme="minorHAnsi" w:hAnsiTheme="minorHAnsi" w:cstheme="minorHAnsi"/>
          <w:lang w:val="uk-UA"/>
        </w:rPr>
        <w:t xml:space="preserve"> підкресл</w:t>
      </w:r>
      <w:r w:rsidR="000B50D8" w:rsidRPr="00DE5145">
        <w:rPr>
          <w:rFonts w:asciiTheme="minorHAnsi" w:hAnsiTheme="minorHAnsi" w:cstheme="minorHAnsi"/>
          <w:lang w:val="uk-UA"/>
        </w:rPr>
        <w:t>ена</w:t>
      </w:r>
      <w:r w:rsidR="00E079A9" w:rsidRPr="00DE5145">
        <w:rPr>
          <w:rFonts w:asciiTheme="minorHAnsi" w:hAnsiTheme="minorHAnsi" w:cstheme="minorHAnsi"/>
          <w:lang w:val="uk-UA"/>
        </w:rPr>
        <w:t xml:space="preserve"> плідність дискусій, важливість впровадження міжнародного досвіду на теренах України та роль дискусій </w:t>
      </w:r>
      <w:r w:rsidR="009037FF" w:rsidRPr="00DE5145">
        <w:rPr>
          <w:rFonts w:asciiTheme="minorHAnsi" w:hAnsiTheme="minorHAnsi" w:cstheme="minorHAnsi"/>
          <w:lang w:val="uk-UA"/>
        </w:rPr>
        <w:t>1</w:t>
      </w:r>
      <w:r w:rsidR="00374C5E" w:rsidRPr="00DE5145">
        <w:rPr>
          <w:rFonts w:asciiTheme="minorHAnsi" w:hAnsiTheme="minorHAnsi" w:cstheme="minorHAnsi"/>
          <w:lang w:val="uk-UA"/>
        </w:rPr>
        <w:t>1</w:t>
      </w:r>
      <w:r w:rsidR="00E079A9" w:rsidRPr="00DE5145">
        <w:rPr>
          <w:rFonts w:asciiTheme="minorHAnsi" w:hAnsiTheme="minorHAnsi" w:cstheme="minorHAnsi"/>
          <w:lang w:val="uk-UA"/>
        </w:rPr>
        <w:t>-го IGF-UA у подальшому вдосконаленні управління Інтернетом.</w:t>
      </w:r>
    </w:p>
    <w:p w14:paraId="58E4E411" w14:textId="75BAC5B7" w:rsidR="004434CB" w:rsidRDefault="004434CB" w:rsidP="004434CB">
      <w:pPr>
        <w:rPr>
          <w:rFonts w:asciiTheme="minorHAnsi" w:hAnsiTheme="minorHAnsi" w:cstheme="minorHAnsi"/>
          <w:lang w:val="uk-UA"/>
        </w:rPr>
      </w:pPr>
    </w:p>
    <w:p w14:paraId="193FFCDC" w14:textId="77777777" w:rsidR="004434CB" w:rsidRPr="00DE5145" w:rsidRDefault="004434CB" w:rsidP="004434CB">
      <w:pPr>
        <w:rPr>
          <w:rFonts w:asciiTheme="minorHAnsi" w:hAnsiTheme="minorHAnsi" w:cstheme="minorHAnsi"/>
          <w:lang w:val="uk-UA"/>
        </w:rPr>
      </w:pPr>
    </w:p>
    <w:p w14:paraId="1ECB732A" w14:textId="77777777" w:rsidR="00B23169" w:rsidRPr="00DE5145" w:rsidRDefault="00B23169" w:rsidP="005E24B8">
      <w:pPr>
        <w:spacing w:before="120" w:after="120"/>
        <w:rPr>
          <w:rFonts w:asciiTheme="minorHAnsi" w:hAnsiTheme="minorHAnsi" w:cstheme="minorHAnsi"/>
          <w:b/>
          <w:lang w:val="uk-UA"/>
        </w:rPr>
      </w:pPr>
      <w:r w:rsidRPr="00DE5145">
        <w:rPr>
          <w:rFonts w:asciiTheme="minorHAnsi" w:hAnsiTheme="minorHAnsi" w:cstheme="minorHAnsi"/>
          <w:lang w:val="uk-UA"/>
        </w:rPr>
        <w:t>С</w:t>
      </w:r>
      <w:r w:rsidR="00F127CE" w:rsidRPr="00DE5145">
        <w:rPr>
          <w:rFonts w:asciiTheme="minorHAnsi" w:hAnsiTheme="minorHAnsi" w:cstheme="minorHAnsi"/>
          <w:lang w:val="uk-UA"/>
        </w:rPr>
        <w:t>екці</w:t>
      </w:r>
      <w:r w:rsidRPr="00DE5145">
        <w:rPr>
          <w:rFonts w:asciiTheme="minorHAnsi" w:hAnsiTheme="minorHAnsi" w:cstheme="minorHAnsi"/>
          <w:lang w:val="uk-UA"/>
        </w:rPr>
        <w:t>я</w:t>
      </w:r>
      <w:r w:rsidR="00F127CE" w:rsidRPr="00DE5145">
        <w:rPr>
          <w:rFonts w:asciiTheme="minorHAnsi" w:hAnsiTheme="minorHAnsi" w:cstheme="minorHAnsi"/>
          <w:lang w:val="uk-UA"/>
        </w:rPr>
        <w:t xml:space="preserve"> </w:t>
      </w:r>
      <w:r w:rsidR="00F127CE" w:rsidRPr="00DE5145">
        <w:rPr>
          <w:rFonts w:asciiTheme="minorHAnsi" w:hAnsiTheme="minorHAnsi" w:cstheme="minorHAnsi"/>
          <w:b/>
          <w:lang w:val="uk-UA"/>
        </w:rPr>
        <w:t>«</w:t>
      </w:r>
      <w:r w:rsidR="00F127CE" w:rsidRPr="00DE5145">
        <w:rPr>
          <w:rFonts w:asciiTheme="minorHAnsi" w:hAnsiTheme="minorHAnsi" w:cstheme="minorHAnsi"/>
          <w:b/>
          <w:shd w:val="clear" w:color="auto" w:fill="C6D9F1" w:themeFill="text2" w:themeFillTint="33"/>
          <w:lang w:val="uk-UA"/>
        </w:rPr>
        <w:t>ВИКЛИКИ ІНФОРМАЦІЙНОЇ БЕЗПЕКИ</w:t>
      </w:r>
      <w:r w:rsidR="00F127CE" w:rsidRPr="00DE5145">
        <w:rPr>
          <w:rFonts w:asciiTheme="minorHAnsi" w:hAnsiTheme="minorHAnsi" w:cstheme="minorHAnsi"/>
          <w:b/>
          <w:lang w:val="uk-UA"/>
        </w:rPr>
        <w:t>»</w:t>
      </w:r>
      <w:r w:rsidR="00F127CE" w:rsidRPr="00DE5145">
        <w:rPr>
          <w:rFonts w:asciiTheme="minorHAnsi" w:hAnsiTheme="minorHAnsi" w:cstheme="minorHAnsi"/>
          <w:b/>
          <w:lang w:val="uk-UA"/>
        </w:rPr>
        <w:t xml:space="preserve"> </w:t>
      </w:r>
    </w:p>
    <w:p w14:paraId="4DFA4FE4" w14:textId="66E8548F" w:rsidR="00117A90" w:rsidRPr="00DE5145" w:rsidRDefault="00B23169" w:rsidP="005E24B8">
      <w:pPr>
        <w:spacing w:before="120" w:after="120"/>
        <w:rPr>
          <w:rFonts w:asciiTheme="minorHAnsi" w:hAnsiTheme="minorHAnsi" w:cstheme="minorHAnsi"/>
          <w:bCs/>
          <w:lang w:val="uk-UA"/>
        </w:rPr>
      </w:pPr>
      <w:r w:rsidRPr="00DE5145">
        <w:rPr>
          <w:rFonts w:asciiTheme="minorHAnsi" w:hAnsiTheme="minorHAnsi" w:cstheme="minorHAnsi"/>
          <w:bCs/>
          <w:lang w:val="uk-UA"/>
        </w:rPr>
        <w:t xml:space="preserve">Модератором </w:t>
      </w:r>
      <w:r w:rsidR="00F127CE" w:rsidRPr="00DE5145">
        <w:rPr>
          <w:rFonts w:asciiTheme="minorHAnsi" w:hAnsiTheme="minorHAnsi" w:cstheme="minorHAnsi"/>
          <w:bCs/>
          <w:lang w:val="uk-UA"/>
        </w:rPr>
        <w:t xml:space="preserve">виступив Іван Пєтухов, </w:t>
      </w:r>
      <w:r w:rsidR="00F127CE" w:rsidRPr="00DE5145">
        <w:rPr>
          <w:rFonts w:asciiTheme="minorHAnsi" w:hAnsiTheme="minorHAnsi" w:cstheme="minorHAnsi"/>
          <w:bCs/>
          <w:lang w:val="uk-UA"/>
        </w:rPr>
        <w:t>Комісія з питань науки і ІТ УСПП</w:t>
      </w:r>
    </w:p>
    <w:p w14:paraId="7FFD5822" w14:textId="588D53FF" w:rsidR="00734BB5" w:rsidRPr="00DE5145" w:rsidRDefault="00AD1139" w:rsidP="005E24B8">
      <w:pPr>
        <w:spacing w:before="120" w:after="120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Учасники </w:t>
      </w:r>
      <w:r w:rsidR="00F127CE" w:rsidRPr="00DE5145">
        <w:rPr>
          <w:rFonts w:asciiTheme="minorHAnsi" w:hAnsiTheme="minorHAnsi" w:cstheme="minorHAnsi"/>
          <w:lang w:val="uk-UA"/>
        </w:rPr>
        <w:t>секції</w:t>
      </w:r>
      <w:r w:rsidR="006A58D5" w:rsidRPr="00DE5145">
        <w:rPr>
          <w:rFonts w:asciiTheme="minorHAnsi" w:hAnsiTheme="minorHAnsi" w:cstheme="minorHAnsi"/>
          <w:lang w:val="uk-UA"/>
        </w:rPr>
        <w:t xml:space="preserve"> </w:t>
      </w:r>
      <w:r w:rsidR="00184F8F" w:rsidRPr="00DE5145">
        <w:rPr>
          <w:rFonts w:asciiTheme="minorHAnsi" w:hAnsiTheme="minorHAnsi" w:cstheme="minorHAnsi"/>
          <w:lang w:val="uk-UA"/>
        </w:rPr>
        <w:t>резюмували</w:t>
      </w:r>
      <w:r w:rsidR="00A4273C" w:rsidRPr="00DE5145">
        <w:rPr>
          <w:rFonts w:asciiTheme="minorHAnsi" w:hAnsiTheme="minorHAnsi" w:cstheme="minorHAnsi"/>
          <w:lang w:val="uk-UA"/>
        </w:rPr>
        <w:t xml:space="preserve"> відповіді на ряд актуальних запитань у </w:t>
      </w:r>
      <w:r w:rsidR="00184F8F" w:rsidRPr="00DE5145">
        <w:rPr>
          <w:rFonts w:asciiTheme="minorHAnsi" w:hAnsiTheme="minorHAnsi" w:cstheme="minorHAnsi"/>
          <w:lang w:val="uk-UA"/>
        </w:rPr>
        <w:t>цій сфері:</w:t>
      </w:r>
    </w:p>
    <w:p w14:paraId="345C3566" w14:textId="26D178D2" w:rsidR="00F217BE" w:rsidRPr="00DE5145" w:rsidRDefault="00F217BE" w:rsidP="00F217BE">
      <w:pPr>
        <w:pStyle w:val="Standard"/>
        <w:rPr>
          <w:rFonts w:asciiTheme="minorHAnsi" w:hAnsiTheme="minorHAnsi" w:cstheme="minorHAnsi"/>
        </w:rPr>
      </w:pPr>
      <w:r w:rsidRPr="00DE5145">
        <w:rPr>
          <w:rFonts w:asciiTheme="minorHAnsi" w:hAnsiTheme="minorHAnsi" w:cstheme="minorHAnsi"/>
        </w:rPr>
        <w:t>1. Якою повинна бути стратегія побудови інформаційної безпеки Країни?</w:t>
      </w:r>
    </w:p>
    <w:p w14:paraId="507967A4" w14:textId="77777777" w:rsidR="00F217BE" w:rsidRPr="00DE5145" w:rsidRDefault="00F217BE" w:rsidP="00F217BE">
      <w:pPr>
        <w:pStyle w:val="Standard"/>
        <w:rPr>
          <w:rFonts w:asciiTheme="minorHAnsi" w:hAnsiTheme="minorHAnsi" w:cstheme="minorHAnsi"/>
        </w:rPr>
      </w:pPr>
      <w:r w:rsidRPr="00DE5145">
        <w:rPr>
          <w:rFonts w:asciiTheme="minorHAnsi" w:hAnsiTheme="minorHAnsi" w:cstheme="minorHAnsi"/>
        </w:rPr>
        <w:t xml:space="preserve">- Необхідно розробити предметну стратегію  інформаційної безпеки України з залученням з цільового приватного сектору фахових спеціалістів </w:t>
      </w:r>
      <w:proofErr w:type="spellStart"/>
      <w:r w:rsidRPr="00DE5145">
        <w:rPr>
          <w:rFonts w:asciiTheme="minorHAnsi" w:hAnsiTheme="minorHAnsi" w:cstheme="minorHAnsi"/>
        </w:rPr>
        <w:t>кібербезпеки</w:t>
      </w:r>
      <w:proofErr w:type="spellEnd"/>
      <w:r w:rsidRPr="00DE5145">
        <w:rPr>
          <w:rFonts w:asciiTheme="minorHAnsi" w:hAnsiTheme="minorHAnsi" w:cstheme="minorHAnsi"/>
        </w:rPr>
        <w:t>.</w:t>
      </w:r>
    </w:p>
    <w:p w14:paraId="5C89D365" w14:textId="77777777" w:rsidR="00F217BE" w:rsidRPr="00DE5145" w:rsidRDefault="00F217BE" w:rsidP="00F217BE">
      <w:pPr>
        <w:pStyle w:val="Standard"/>
        <w:rPr>
          <w:rFonts w:asciiTheme="minorHAnsi" w:hAnsiTheme="minorHAnsi" w:cstheme="minorHAnsi"/>
        </w:rPr>
      </w:pPr>
    </w:p>
    <w:p w14:paraId="753DC135" w14:textId="610A8723" w:rsidR="00F217BE" w:rsidRPr="00DE5145" w:rsidRDefault="00F217BE" w:rsidP="00F217BE">
      <w:pPr>
        <w:pStyle w:val="Standard"/>
        <w:rPr>
          <w:rFonts w:asciiTheme="minorHAnsi" w:hAnsiTheme="minorHAnsi" w:cstheme="minorHAnsi"/>
        </w:rPr>
      </w:pPr>
      <w:r w:rsidRPr="00DE5145">
        <w:rPr>
          <w:rFonts w:asciiTheme="minorHAnsi" w:hAnsiTheme="minorHAnsi" w:cstheme="minorHAnsi"/>
        </w:rPr>
        <w:t>2. Критична інфраструктура: які зміни очікуються?</w:t>
      </w:r>
    </w:p>
    <w:p w14:paraId="31B8AD68" w14:textId="66D74F92" w:rsidR="00F217BE" w:rsidRPr="00DE5145" w:rsidRDefault="00F217BE" w:rsidP="00F217BE">
      <w:pPr>
        <w:pStyle w:val="Standard"/>
        <w:rPr>
          <w:rFonts w:asciiTheme="minorHAnsi" w:hAnsiTheme="minorHAnsi" w:cstheme="minorHAnsi"/>
        </w:rPr>
      </w:pPr>
      <w:r w:rsidRPr="00DE5145">
        <w:rPr>
          <w:rFonts w:asciiTheme="minorHAnsi" w:hAnsiTheme="minorHAnsi" w:cstheme="minorHAnsi"/>
        </w:rPr>
        <w:t>- На засадах державно-приватного партнерства спільно з визнаними фахівцями ринку провести розробку нормативно правових актів  щодо критичної інфраструктури.</w:t>
      </w:r>
    </w:p>
    <w:p w14:paraId="14E14135" w14:textId="77777777" w:rsidR="00F217BE" w:rsidRPr="00DE5145" w:rsidRDefault="00F217BE" w:rsidP="00F217BE">
      <w:pPr>
        <w:pStyle w:val="Standard"/>
        <w:rPr>
          <w:rFonts w:asciiTheme="minorHAnsi" w:hAnsiTheme="minorHAnsi" w:cstheme="minorHAnsi"/>
        </w:rPr>
      </w:pPr>
    </w:p>
    <w:p w14:paraId="31BA018A" w14:textId="0A62AF45" w:rsidR="00F217BE" w:rsidRPr="00DE5145" w:rsidRDefault="00F217BE" w:rsidP="00F217BE">
      <w:pPr>
        <w:pStyle w:val="Standard"/>
        <w:rPr>
          <w:rFonts w:asciiTheme="minorHAnsi" w:hAnsiTheme="minorHAnsi" w:cstheme="minorHAnsi"/>
        </w:rPr>
      </w:pPr>
      <w:r w:rsidRPr="00DE5145">
        <w:rPr>
          <w:rFonts w:asciiTheme="minorHAnsi" w:hAnsiTheme="minorHAnsi" w:cstheme="minorHAnsi"/>
        </w:rPr>
        <w:t>3. Роль і місце державних органів в розбудові безпечного інформаційного середовища: партнерство з приватним сектором чи диктат згори?</w:t>
      </w:r>
    </w:p>
    <w:p w14:paraId="0BA547FB" w14:textId="3FAB7C48" w:rsidR="00F217BE" w:rsidRPr="00DE5145" w:rsidRDefault="00F217BE" w:rsidP="00F217BE">
      <w:pPr>
        <w:pStyle w:val="Standard"/>
        <w:rPr>
          <w:rFonts w:asciiTheme="minorHAnsi" w:hAnsiTheme="minorHAnsi" w:cstheme="minorHAnsi"/>
        </w:rPr>
      </w:pPr>
      <w:r w:rsidRPr="00DE5145">
        <w:rPr>
          <w:rFonts w:asciiTheme="minorHAnsi" w:hAnsiTheme="minorHAnsi" w:cstheme="minorHAnsi"/>
        </w:rPr>
        <w:t>- Розбудова безпечного інформаційного середовища повинна проводитись тільки партнерських  засадах співпраці  влади, бізнесу і суспільства.</w:t>
      </w:r>
    </w:p>
    <w:p w14:paraId="5EC71477" w14:textId="77777777" w:rsidR="00F217BE" w:rsidRPr="00DE5145" w:rsidRDefault="00F217BE" w:rsidP="00F217BE">
      <w:pPr>
        <w:pStyle w:val="Standard"/>
        <w:rPr>
          <w:rFonts w:asciiTheme="minorHAnsi" w:hAnsiTheme="minorHAnsi" w:cstheme="minorHAnsi"/>
        </w:rPr>
      </w:pPr>
    </w:p>
    <w:p w14:paraId="55445410" w14:textId="2094995F" w:rsidR="00F217BE" w:rsidRPr="00DE5145" w:rsidRDefault="00F217BE" w:rsidP="00F217BE">
      <w:pPr>
        <w:pStyle w:val="Standard"/>
        <w:rPr>
          <w:rFonts w:asciiTheme="minorHAnsi" w:hAnsiTheme="minorHAnsi" w:cstheme="minorHAnsi"/>
        </w:rPr>
      </w:pPr>
      <w:r w:rsidRPr="00DE5145">
        <w:rPr>
          <w:rFonts w:asciiTheme="minorHAnsi" w:hAnsiTheme="minorHAnsi" w:cstheme="minorHAnsi"/>
        </w:rPr>
        <w:t>4. Чи захищені наші персональні дані в додатках “Дія”, реєстрах та державних базах даних?</w:t>
      </w:r>
    </w:p>
    <w:p w14:paraId="3959BA70" w14:textId="0EDB75F4" w:rsidR="00F217BE" w:rsidRPr="00DE5145" w:rsidRDefault="00F217BE" w:rsidP="00F217BE">
      <w:pPr>
        <w:pStyle w:val="Standard"/>
        <w:rPr>
          <w:rFonts w:asciiTheme="minorHAnsi" w:hAnsiTheme="minorHAnsi" w:cstheme="minorHAnsi"/>
        </w:rPr>
      </w:pPr>
      <w:r w:rsidRPr="00DE5145">
        <w:rPr>
          <w:rFonts w:asciiTheme="minorHAnsi" w:hAnsiTheme="minorHAnsi" w:cstheme="minorHAnsi"/>
        </w:rPr>
        <w:t xml:space="preserve">- Рекомендувати для початку </w:t>
      </w:r>
      <w:proofErr w:type="spellStart"/>
      <w:r w:rsidRPr="00DE5145">
        <w:rPr>
          <w:rFonts w:asciiTheme="minorHAnsi" w:hAnsiTheme="minorHAnsi" w:cstheme="minorHAnsi"/>
        </w:rPr>
        <w:t>Мінцифр</w:t>
      </w:r>
      <w:r w:rsidR="00184F8F" w:rsidRPr="00DE5145">
        <w:rPr>
          <w:rFonts w:asciiTheme="minorHAnsi" w:hAnsiTheme="minorHAnsi" w:cstheme="minorHAnsi"/>
        </w:rPr>
        <w:t>и</w:t>
      </w:r>
      <w:proofErr w:type="spellEnd"/>
      <w:r w:rsidRPr="00DE5145">
        <w:rPr>
          <w:rFonts w:asciiTheme="minorHAnsi" w:hAnsiTheme="minorHAnsi" w:cstheme="minorHAnsi"/>
        </w:rPr>
        <w:t xml:space="preserve">  відкрити вихідні коди додатків “Дія” для проведення незалежного аудиту інформаційної безпеки з подальшим його оприлюдненням.</w:t>
      </w:r>
    </w:p>
    <w:p w14:paraId="42521F3F" w14:textId="77777777" w:rsidR="00F217BE" w:rsidRPr="00DE5145" w:rsidRDefault="00F217BE" w:rsidP="00F217BE">
      <w:pPr>
        <w:pStyle w:val="Standard"/>
        <w:rPr>
          <w:rFonts w:asciiTheme="minorHAnsi" w:hAnsiTheme="minorHAnsi" w:cstheme="minorHAnsi"/>
        </w:rPr>
      </w:pPr>
    </w:p>
    <w:p w14:paraId="16C2FCED" w14:textId="6CA054FD" w:rsidR="00F217BE" w:rsidRPr="00DE5145" w:rsidRDefault="00F217BE" w:rsidP="00F217BE">
      <w:pPr>
        <w:pStyle w:val="Standard"/>
        <w:rPr>
          <w:rFonts w:asciiTheme="minorHAnsi" w:hAnsiTheme="minorHAnsi" w:cstheme="minorHAnsi"/>
        </w:rPr>
      </w:pPr>
      <w:r w:rsidRPr="00DE5145">
        <w:rPr>
          <w:rFonts w:asciiTheme="minorHAnsi" w:hAnsiTheme="minorHAnsi" w:cstheme="minorHAnsi"/>
        </w:rPr>
        <w:t>5. Як краще захистити критичні ресурси: КСЗІ, ІСО27000 чи галузеві стандарти?</w:t>
      </w:r>
    </w:p>
    <w:p w14:paraId="516DC0A7" w14:textId="5BA2E95A" w:rsidR="00F217BE" w:rsidRPr="00DE5145" w:rsidRDefault="00F217BE" w:rsidP="00F217BE">
      <w:pPr>
        <w:pStyle w:val="Standard"/>
        <w:rPr>
          <w:rFonts w:asciiTheme="minorHAnsi" w:hAnsiTheme="minorHAnsi" w:cstheme="minorHAnsi"/>
        </w:rPr>
      </w:pPr>
      <w:r w:rsidRPr="00DE5145">
        <w:rPr>
          <w:rFonts w:asciiTheme="minorHAnsi" w:hAnsiTheme="minorHAnsi" w:cstheme="minorHAnsi"/>
        </w:rPr>
        <w:t>- Усвідомлюючи що інформаційна безпека є постійним динамічним процесом, державним регуляторам слід почати рух у напрямку переходу до сертифікації процесів управління інформаційною (</w:t>
      </w:r>
      <w:proofErr w:type="spellStart"/>
      <w:r w:rsidRPr="00DE5145">
        <w:rPr>
          <w:rFonts w:asciiTheme="minorHAnsi" w:hAnsiTheme="minorHAnsi" w:cstheme="minorHAnsi"/>
        </w:rPr>
        <w:t>кібер</w:t>
      </w:r>
      <w:proofErr w:type="spellEnd"/>
      <w:r w:rsidRPr="00DE5145">
        <w:rPr>
          <w:rFonts w:asciiTheme="minorHAnsi" w:hAnsiTheme="minorHAnsi" w:cstheme="minorHAnsi"/>
        </w:rPr>
        <w:t xml:space="preserve">) безпекою, відмовившись від застарілого підходу сертифікації (атестації) стану </w:t>
      </w:r>
      <w:proofErr w:type="spellStart"/>
      <w:r w:rsidRPr="00DE5145">
        <w:rPr>
          <w:rFonts w:asciiTheme="minorHAnsi" w:hAnsiTheme="minorHAnsi" w:cstheme="minorHAnsi"/>
        </w:rPr>
        <w:t>захищенсоті</w:t>
      </w:r>
      <w:proofErr w:type="spellEnd"/>
      <w:r w:rsidRPr="00DE5145">
        <w:rPr>
          <w:rFonts w:asciiTheme="minorHAnsi" w:hAnsiTheme="minorHAnsi" w:cstheme="minorHAnsi"/>
        </w:rPr>
        <w:t xml:space="preserve"> та відповідності вимогам чинного законодавства  в галузі захисту інформації.</w:t>
      </w:r>
    </w:p>
    <w:p w14:paraId="7A84951D" w14:textId="77777777" w:rsidR="00F217BE" w:rsidRPr="00DE5145" w:rsidRDefault="00F217BE" w:rsidP="00F217BE">
      <w:pPr>
        <w:pStyle w:val="Standard"/>
        <w:rPr>
          <w:rFonts w:asciiTheme="minorHAnsi" w:hAnsiTheme="minorHAnsi" w:cstheme="minorHAnsi"/>
        </w:rPr>
      </w:pPr>
    </w:p>
    <w:p w14:paraId="43A5ADB7" w14:textId="12C2CFD0" w:rsidR="00F217BE" w:rsidRPr="00DE5145" w:rsidRDefault="00F217BE" w:rsidP="00F217BE">
      <w:pPr>
        <w:pStyle w:val="Standard"/>
        <w:rPr>
          <w:rFonts w:asciiTheme="minorHAnsi" w:hAnsiTheme="minorHAnsi" w:cstheme="minorHAnsi"/>
        </w:rPr>
      </w:pPr>
      <w:r w:rsidRPr="00DE5145">
        <w:rPr>
          <w:rFonts w:asciiTheme="minorHAnsi" w:hAnsiTheme="minorHAnsi" w:cstheme="minorHAnsi"/>
        </w:rPr>
        <w:t>6. Хто перемагає у боротьбі з кіберзлочинністю?</w:t>
      </w:r>
    </w:p>
    <w:p w14:paraId="46060F0F" w14:textId="7A41EDED" w:rsidR="00F217BE" w:rsidRPr="00DE5145" w:rsidRDefault="00F217BE" w:rsidP="00F217BE">
      <w:pPr>
        <w:pStyle w:val="Standard"/>
        <w:rPr>
          <w:rFonts w:asciiTheme="minorHAnsi" w:hAnsiTheme="minorHAnsi" w:cstheme="minorHAnsi"/>
        </w:rPr>
      </w:pPr>
      <w:r w:rsidRPr="00DE5145">
        <w:rPr>
          <w:rFonts w:asciiTheme="minorHAnsi" w:hAnsiTheme="minorHAnsi" w:cstheme="minorHAnsi"/>
        </w:rPr>
        <w:t xml:space="preserve">- Рекомендація: на засадах державно-приватного </w:t>
      </w:r>
      <w:proofErr w:type="spellStart"/>
      <w:r w:rsidRPr="00DE5145">
        <w:rPr>
          <w:rFonts w:asciiTheme="minorHAnsi" w:hAnsiTheme="minorHAnsi" w:cstheme="minorHAnsi"/>
        </w:rPr>
        <w:t>партнерств</w:t>
      </w:r>
      <w:proofErr w:type="spellEnd"/>
      <w:r w:rsidRPr="00DE5145">
        <w:rPr>
          <w:rFonts w:asciiTheme="minorHAnsi" w:hAnsiTheme="minorHAnsi" w:cstheme="minorHAnsi"/>
        </w:rPr>
        <w:t xml:space="preserve"> постійно працювати над забезпеченням інформаційної безпеки та протистояти кіберзлочинності.</w:t>
      </w:r>
    </w:p>
    <w:p w14:paraId="43CE88A6" w14:textId="600E488D" w:rsidR="0055467B" w:rsidRDefault="0055467B" w:rsidP="002760EC">
      <w:pPr>
        <w:rPr>
          <w:rFonts w:asciiTheme="minorHAnsi" w:hAnsiTheme="minorHAnsi" w:cstheme="minorHAnsi"/>
          <w:lang w:val="uk-UA"/>
        </w:rPr>
      </w:pPr>
    </w:p>
    <w:p w14:paraId="05FB41F5" w14:textId="77777777" w:rsidR="004434CB" w:rsidRPr="00DE5145" w:rsidRDefault="004434CB" w:rsidP="002760EC">
      <w:pPr>
        <w:rPr>
          <w:rFonts w:asciiTheme="minorHAnsi" w:hAnsiTheme="minorHAnsi" w:cstheme="minorHAnsi"/>
          <w:lang w:val="uk-UA"/>
        </w:rPr>
      </w:pPr>
    </w:p>
    <w:p w14:paraId="7035B72A" w14:textId="3AC6347D" w:rsidR="005A00B6" w:rsidRPr="00DE5145" w:rsidRDefault="00B23169" w:rsidP="005A00B6">
      <w:pPr>
        <w:shd w:val="clear" w:color="auto" w:fill="FFFFFF"/>
        <w:textAlignment w:val="baseline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С</w:t>
      </w:r>
      <w:r w:rsidR="005A00B6" w:rsidRPr="00DE5145">
        <w:rPr>
          <w:rFonts w:asciiTheme="minorHAnsi" w:hAnsiTheme="minorHAnsi" w:cstheme="minorHAnsi"/>
          <w:lang w:val="uk-UA"/>
        </w:rPr>
        <w:t>екці</w:t>
      </w:r>
      <w:r w:rsidRPr="00DE5145">
        <w:rPr>
          <w:rFonts w:asciiTheme="minorHAnsi" w:hAnsiTheme="minorHAnsi" w:cstheme="minorHAnsi"/>
          <w:lang w:val="uk-UA"/>
        </w:rPr>
        <w:t>я</w:t>
      </w:r>
      <w:r w:rsidR="005A00B6" w:rsidRPr="00DE5145">
        <w:rPr>
          <w:rFonts w:asciiTheme="minorHAnsi" w:hAnsiTheme="minorHAnsi" w:cstheme="minorHAnsi"/>
          <w:lang w:val="uk-UA"/>
        </w:rPr>
        <w:t xml:space="preserve"> «</w:t>
      </w:r>
      <w:r w:rsidR="005A00B6" w:rsidRPr="00DE5145">
        <w:rPr>
          <w:rFonts w:asciiTheme="minorHAnsi" w:hAnsiTheme="minorHAnsi" w:cstheme="minorHAnsi"/>
          <w:b/>
          <w:shd w:val="clear" w:color="auto" w:fill="C6D9F1" w:themeFill="text2" w:themeFillTint="33"/>
          <w:lang w:val="uk-UA"/>
        </w:rPr>
        <w:t>ЦИФРОВЕ БЕЗБАР’ЄРНЕ СЕРЕДОВИЩЕ</w:t>
      </w:r>
      <w:r w:rsidR="005A00B6" w:rsidRPr="00DE5145">
        <w:rPr>
          <w:rFonts w:asciiTheme="minorHAnsi" w:hAnsiTheme="minorHAnsi" w:cstheme="minorHAnsi"/>
          <w:lang w:val="uk-UA"/>
        </w:rPr>
        <w:t>»</w:t>
      </w:r>
    </w:p>
    <w:p w14:paraId="35FAD249" w14:textId="77777777" w:rsidR="00F127CE" w:rsidRPr="00DE5145" w:rsidRDefault="00F127CE" w:rsidP="005A00B6">
      <w:pPr>
        <w:shd w:val="clear" w:color="auto" w:fill="FFFFFF"/>
        <w:textAlignment w:val="baseline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Доповідачі:</w:t>
      </w:r>
    </w:p>
    <w:p w14:paraId="3F7F5149" w14:textId="77777777" w:rsidR="00F127CE" w:rsidRPr="00DE5145" w:rsidRDefault="00F127CE" w:rsidP="006D3C25">
      <w:pPr>
        <w:pStyle w:val="ac"/>
        <w:numPr>
          <w:ilvl w:val="0"/>
          <w:numId w:val="5"/>
        </w:numPr>
        <w:shd w:val="clear" w:color="auto" w:fill="FFFFFF"/>
        <w:textAlignment w:val="baseline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Андрій Набок, Керівник експертної групи з розвитку фіксованого ШСД Міністерства цифрової трансформації.</w:t>
      </w:r>
    </w:p>
    <w:p w14:paraId="01DE4F85" w14:textId="77777777" w:rsidR="00F127CE" w:rsidRPr="00DE5145" w:rsidRDefault="00F127CE" w:rsidP="006D3C25">
      <w:pPr>
        <w:pStyle w:val="ac"/>
        <w:numPr>
          <w:ilvl w:val="0"/>
          <w:numId w:val="5"/>
        </w:numPr>
        <w:shd w:val="clear" w:color="auto" w:fill="FFFFFF"/>
        <w:textAlignment w:val="baseline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lastRenderedPageBreak/>
        <w:t xml:space="preserve">Мстислав </w:t>
      </w:r>
      <w:proofErr w:type="spellStart"/>
      <w:r w:rsidRPr="00DE5145">
        <w:rPr>
          <w:rFonts w:asciiTheme="minorHAnsi" w:hAnsiTheme="minorHAnsi" w:cstheme="minorHAnsi"/>
          <w:lang w:val="uk-UA"/>
        </w:rPr>
        <w:t>Банік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, керівник проекту ДІЯ, Радник </w:t>
      </w:r>
      <w:proofErr w:type="spellStart"/>
      <w:r w:rsidRPr="00DE5145">
        <w:rPr>
          <w:rFonts w:asciiTheme="minorHAnsi" w:hAnsiTheme="minorHAnsi" w:cstheme="minorHAnsi"/>
          <w:lang w:val="uk-UA"/>
        </w:rPr>
        <w:t>віцепрем'єр</w:t>
      </w:r>
      <w:proofErr w:type="spellEnd"/>
      <w:r w:rsidRPr="00DE5145">
        <w:rPr>
          <w:rFonts w:asciiTheme="minorHAnsi" w:hAnsiTheme="minorHAnsi" w:cstheme="minorHAnsi"/>
          <w:lang w:val="uk-UA"/>
        </w:rPr>
        <w:t>-міністра - міністра цифрової трансформації у Міністерство цифрової трансформації України</w:t>
      </w:r>
    </w:p>
    <w:p w14:paraId="6C8BD63F" w14:textId="77777777" w:rsidR="00F127CE" w:rsidRPr="00DE5145" w:rsidRDefault="00F127CE" w:rsidP="006D3C25">
      <w:pPr>
        <w:pStyle w:val="ac"/>
        <w:numPr>
          <w:ilvl w:val="0"/>
          <w:numId w:val="5"/>
        </w:numPr>
        <w:shd w:val="clear" w:color="auto" w:fill="FFFFFF"/>
        <w:textAlignment w:val="baseline"/>
        <w:rPr>
          <w:rFonts w:asciiTheme="minorHAnsi" w:hAnsiTheme="minorHAnsi" w:cstheme="minorHAnsi"/>
          <w:lang w:val="uk-UA"/>
        </w:rPr>
      </w:pPr>
      <w:proofErr w:type="spellStart"/>
      <w:r w:rsidRPr="00DE5145">
        <w:rPr>
          <w:rFonts w:asciiTheme="minorHAnsi" w:hAnsiTheme="minorHAnsi" w:cstheme="minorHAnsi"/>
          <w:lang w:val="uk-UA"/>
        </w:rPr>
        <w:t>Михаіл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Анісімов, корпорація ICANN</w:t>
      </w:r>
    </w:p>
    <w:p w14:paraId="614D1058" w14:textId="77777777" w:rsidR="00F127CE" w:rsidRPr="00DE5145" w:rsidRDefault="00F127CE" w:rsidP="006D3C25">
      <w:pPr>
        <w:pStyle w:val="ac"/>
        <w:numPr>
          <w:ilvl w:val="0"/>
          <w:numId w:val="5"/>
        </w:numPr>
        <w:shd w:val="clear" w:color="auto" w:fill="FFFFFF"/>
        <w:textAlignment w:val="baseline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Юрій </w:t>
      </w:r>
      <w:proofErr w:type="spellStart"/>
      <w:r w:rsidRPr="00DE5145">
        <w:rPr>
          <w:rFonts w:asciiTheme="minorHAnsi" w:hAnsiTheme="minorHAnsi" w:cstheme="minorHAnsi"/>
          <w:lang w:val="uk-UA"/>
        </w:rPr>
        <w:t>Каргаполов</w:t>
      </w:r>
      <w:proofErr w:type="spellEnd"/>
      <w:r w:rsidRPr="00DE5145">
        <w:rPr>
          <w:rFonts w:asciiTheme="minorHAnsi" w:hAnsiTheme="minorHAnsi" w:cstheme="minorHAnsi"/>
          <w:lang w:val="uk-UA"/>
        </w:rPr>
        <w:t>, Консорціум "Український центр підтримки номерів і адрес"</w:t>
      </w:r>
    </w:p>
    <w:p w14:paraId="0EE0E0E9" w14:textId="7035E4E2" w:rsidR="005A00B6" w:rsidRPr="00DE5145" w:rsidRDefault="00F127CE" w:rsidP="00F127CE">
      <w:pPr>
        <w:pStyle w:val="Standard"/>
        <w:rPr>
          <w:rFonts w:asciiTheme="minorHAnsi" w:hAnsiTheme="minorHAnsi" w:cstheme="minorHAnsi"/>
        </w:rPr>
      </w:pPr>
      <w:r w:rsidRPr="00DE5145">
        <w:rPr>
          <w:rFonts w:asciiTheme="minorHAnsi" w:hAnsiTheme="minorHAnsi" w:cstheme="minorHAnsi"/>
        </w:rPr>
        <w:t>Модератор</w:t>
      </w:r>
      <w:r w:rsidRPr="00DE5145">
        <w:rPr>
          <w:rFonts w:asciiTheme="minorHAnsi" w:hAnsiTheme="minorHAnsi" w:cstheme="minorHAnsi"/>
        </w:rPr>
        <w:t>ом виступила</w:t>
      </w:r>
      <w:r w:rsidRPr="00DE5145">
        <w:rPr>
          <w:rFonts w:asciiTheme="minorHAnsi" w:hAnsiTheme="minorHAnsi" w:cstheme="minorHAnsi"/>
        </w:rPr>
        <w:t xml:space="preserve"> Світлана Ткаченко, </w:t>
      </w:r>
      <w:proofErr w:type="spellStart"/>
      <w:r w:rsidRPr="00DE5145">
        <w:rPr>
          <w:rFonts w:asciiTheme="minorHAnsi" w:hAnsiTheme="minorHAnsi" w:cstheme="minorHAnsi"/>
        </w:rPr>
        <w:t>Хостмайстер</w:t>
      </w:r>
      <w:proofErr w:type="spellEnd"/>
      <w:r w:rsidRPr="00DE5145">
        <w:rPr>
          <w:rFonts w:asciiTheme="minorHAnsi" w:hAnsiTheme="minorHAnsi" w:cstheme="minorHAnsi"/>
        </w:rPr>
        <w:t>.</w:t>
      </w:r>
    </w:p>
    <w:p w14:paraId="44EAD2BA" w14:textId="77777777" w:rsidR="00BA5D55" w:rsidRPr="00DE5145" w:rsidRDefault="00BA5D55" w:rsidP="002760EC">
      <w:pPr>
        <w:rPr>
          <w:rFonts w:asciiTheme="minorHAnsi" w:hAnsiTheme="minorHAnsi" w:cstheme="minorHAnsi"/>
          <w:lang w:val="uk-UA"/>
        </w:rPr>
      </w:pPr>
    </w:p>
    <w:p w14:paraId="5B94F420" w14:textId="30B63148" w:rsidR="0055467B" w:rsidRPr="00DE5145" w:rsidRDefault="00184F8F" w:rsidP="00292EAC">
      <w:pPr>
        <w:shd w:val="clear" w:color="auto" w:fill="FFFFFF"/>
        <w:spacing w:after="120"/>
        <w:textAlignment w:val="baseline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Підсумки </w:t>
      </w:r>
      <w:r w:rsidR="0055467B" w:rsidRPr="00DE5145">
        <w:rPr>
          <w:rFonts w:asciiTheme="minorHAnsi" w:hAnsiTheme="minorHAnsi" w:cstheme="minorHAnsi"/>
          <w:lang w:val="uk-UA"/>
        </w:rPr>
        <w:t>робот</w:t>
      </w:r>
      <w:r w:rsidRPr="00DE5145">
        <w:rPr>
          <w:rFonts w:asciiTheme="minorHAnsi" w:hAnsiTheme="minorHAnsi" w:cstheme="minorHAnsi"/>
          <w:lang w:val="uk-UA"/>
        </w:rPr>
        <w:t>и</w:t>
      </w:r>
      <w:r w:rsidR="0055467B" w:rsidRPr="00DE5145">
        <w:rPr>
          <w:rFonts w:asciiTheme="minorHAnsi" w:hAnsiTheme="minorHAnsi" w:cstheme="minorHAnsi"/>
          <w:lang w:val="uk-UA"/>
        </w:rPr>
        <w:t xml:space="preserve"> секції </w:t>
      </w:r>
      <w:r w:rsidRPr="00DE5145">
        <w:rPr>
          <w:rFonts w:asciiTheme="minorHAnsi" w:hAnsiTheme="minorHAnsi" w:cstheme="minorHAnsi"/>
          <w:lang w:val="uk-UA"/>
        </w:rPr>
        <w:t>наступні</w:t>
      </w:r>
      <w:r w:rsidR="005E24B8" w:rsidRPr="00DE5145">
        <w:rPr>
          <w:rFonts w:asciiTheme="minorHAnsi" w:hAnsiTheme="minorHAnsi" w:cstheme="minorHAnsi"/>
          <w:lang w:val="uk-UA"/>
        </w:rPr>
        <w:t>:</w:t>
      </w:r>
    </w:p>
    <w:p w14:paraId="07E4ED61" w14:textId="77777777" w:rsidR="00292EAC" w:rsidRDefault="00FD4DB3" w:rsidP="00292EAC">
      <w:pPr>
        <w:pStyle w:val="Standard"/>
        <w:spacing w:after="120"/>
        <w:rPr>
          <w:rFonts w:asciiTheme="minorHAnsi" w:hAnsiTheme="minorHAnsi" w:cstheme="minorHAnsi"/>
        </w:rPr>
      </w:pPr>
      <w:r w:rsidRPr="00DE5145">
        <w:rPr>
          <w:rFonts w:asciiTheme="minorHAnsi" w:hAnsiTheme="minorHAnsi" w:cstheme="minorHAnsi"/>
        </w:rPr>
        <w:t>1. В сучасних умовах кожній людина необхідний безпечний та прийнятний доступ до Інтернету,</w:t>
      </w:r>
      <w:r w:rsidR="004633C2" w:rsidRPr="00DE5145">
        <w:rPr>
          <w:rFonts w:asciiTheme="minorHAnsi" w:hAnsiTheme="minorHAnsi" w:cstheme="minorHAnsi"/>
        </w:rPr>
        <w:t xml:space="preserve"> </w:t>
      </w:r>
      <w:r w:rsidRPr="00DE5145">
        <w:rPr>
          <w:rFonts w:asciiTheme="minorHAnsi" w:hAnsiTheme="minorHAnsi" w:cstheme="minorHAnsi"/>
        </w:rPr>
        <w:t>включаючи цілеспрямоване використання цифрових технологій та послуг.</w:t>
      </w:r>
    </w:p>
    <w:p w14:paraId="3DEE165E" w14:textId="77777777" w:rsidR="00292EAC" w:rsidRDefault="00FD4DB3" w:rsidP="00292EAC">
      <w:pPr>
        <w:pStyle w:val="Standard"/>
        <w:spacing w:after="120"/>
        <w:rPr>
          <w:rFonts w:asciiTheme="minorHAnsi" w:hAnsiTheme="minorHAnsi" w:cstheme="minorHAnsi"/>
        </w:rPr>
      </w:pPr>
      <w:r w:rsidRPr="00DE5145">
        <w:rPr>
          <w:rFonts w:asciiTheme="minorHAnsi" w:hAnsiTheme="minorHAnsi" w:cstheme="minorHAnsi"/>
        </w:rPr>
        <w:t xml:space="preserve">2. Нерентабельність інвестування в швидкісний інтернет в </w:t>
      </w:r>
      <w:proofErr w:type="spellStart"/>
      <w:r w:rsidRPr="00DE5145">
        <w:rPr>
          <w:rFonts w:asciiTheme="minorHAnsi" w:hAnsiTheme="minorHAnsi" w:cstheme="minorHAnsi"/>
        </w:rPr>
        <w:t>сільскій</w:t>
      </w:r>
      <w:proofErr w:type="spellEnd"/>
      <w:r w:rsidRPr="00DE5145">
        <w:rPr>
          <w:rFonts w:asciiTheme="minorHAnsi" w:hAnsiTheme="minorHAnsi" w:cstheme="minorHAnsi"/>
        </w:rPr>
        <w:t xml:space="preserve"> місцевості</w:t>
      </w:r>
      <w:r w:rsidR="004633C2" w:rsidRPr="00DE5145">
        <w:rPr>
          <w:rFonts w:asciiTheme="minorHAnsi" w:hAnsiTheme="minorHAnsi" w:cstheme="minorHAnsi"/>
        </w:rPr>
        <w:t xml:space="preserve"> </w:t>
      </w:r>
      <w:r w:rsidRPr="00DE5145">
        <w:rPr>
          <w:rFonts w:asciiTheme="minorHAnsi" w:hAnsiTheme="minorHAnsi" w:cstheme="minorHAnsi"/>
        </w:rPr>
        <w:t>стає бар'єром для подальшого просування інтернету в невеликі та віддалені міста і села.</w:t>
      </w:r>
      <w:r w:rsidR="004633C2" w:rsidRPr="00DE5145">
        <w:rPr>
          <w:rFonts w:asciiTheme="minorHAnsi" w:hAnsiTheme="minorHAnsi" w:cstheme="minorHAnsi"/>
        </w:rPr>
        <w:t xml:space="preserve"> </w:t>
      </w:r>
      <w:r w:rsidRPr="00DE5145">
        <w:rPr>
          <w:rFonts w:asciiTheme="minorHAnsi" w:hAnsiTheme="minorHAnsi" w:cstheme="minorHAnsi"/>
        </w:rPr>
        <w:t>Використання альтернативної інфраструктури, внесення змін до будівельних норм і</w:t>
      </w:r>
      <w:r w:rsidR="004633C2" w:rsidRPr="00DE5145">
        <w:rPr>
          <w:rFonts w:asciiTheme="minorHAnsi" w:hAnsiTheme="minorHAnsi" w:cstheme="minorHAnsi"/>
        </w:rPr>
        <w:t xml:space="preserve"> </w:t>
      </w:r>
      <w:r w:rsidRPr="00DE5145">
        <w:rPr>
          <w:rFonts w:asciiTheme="minorHAnsi" w:hAnsiTheme="minorHAnsi" w:cstheme="minorHAnsi"/>
        </w:rPr>
        <w:t xml:space="preserve">стандартів, субвенції та залучення закладів соціальної </w:t>
      </w:r>
      <w:proofErr w:type="spellStart"/>
      <w:r w:rsidRPr="00DE5145">
        <w:rPr>
          <w:rFonts w:asciiTheme="minorHAnsi" w:hAnsiTheme="minorHAnsi" w:cstheme="minorHAnsi"/>
        </w:rPr>
        <w:t>інфраструкрути</w:t>
      </w:r>
      <w:proofErr w:type="spellEnd"/>
      <w:r w:rsidRPr="00DE5145">
        <w:rPr>
          <w:rFonts w:asciiTheme="minorHAnsi" w:hAnsiTheme="minorHAnsi" w:cstheme="minorHAnsi"/>
        </w:rPr>
        <w:t xml:space="preserve"> можуть</w:t>
      </w:r>
      <w:r w:rsidR="004633C2" w:rsidRPr="00DE5145">
        <w:rPr>
          <w:rFonts w:asciiTheme="minorHAnsi" w:hAnsiTheme="minorHAnsi" w:cstheme="minorHAnsi"/>
        </w:rPr>
        <w:t xml:space="preserve"> </w:t>
      </w:r>
      <w:r w:rsidRPr="00DE5145">
        <w:rPr>
          <w:rFonts w:asciiTheme="minorHAnsi" w:hAnsiTheme="minorHAnsi" w:cstheme="minorHAnsi"/>
        </w:rPr>
        <w:t>стати вирішенням цієї проблеми.</w:t>
      </w:r>
    </w:p>
    <w:p w14:paraId="2357350E" w14:textId="77777777" w:rsidR="00292EAC" w:rsidRDefault="00FD4DB3" w:rsidP="00292EAC">
      <w:pPr>
        <w:pStyle w:val="Standard"/>
        <w:spacing w:after="120"/>
        <w:rPr>
          <w:rFonts w:asciiTheme="minorHAnsi" w:hAnsiTheme="minorHAnsi" w:cstheme="minorHAnsi"/>
        </w:rPr>
      </w:pPr>
      <w:r w:rsidRPr="00DE5145">
        <w:rPr>
          <w:rFonts w:asciiTheme="minorHAnsi" w:hAnsiTheme="minorHAnsi" w:cstheme="minorHAnsi"/>
        </w:rPr>
        <w:t>3. Надання державних послуг через мережу Інтернет стає каталізатором широко використання</w:t>
      </w:r>
      <w:r w:rsidR="004633C2" w:rsidRPr="00DE5145">
        <w:rPr>
          <w:rFonts w:asciiTheme="minorHAnsi" w:hAnsiTheme="minorHAnsi" w:cstheme="minorHAnsi"/>
        </w:rPr>
        <w:t xml:space="preserve"> </w:t>
      </w:r>
      <w:r w:rsidRPr="00DE5145">
        <w:rPr>
          <w:rFonts w:asciiTheme="minorHAnsi" w:hAnsiTheme="minorHAnsi" w:cstheme="minorHAnsi"/>
        </w:rPr>
        <w:t>Інтернету.  Необхідно не тільки переводити державні послуги в інтернет-форму, але й</w:t>
      </w:r>
      <w:r w:rsidR="004633C2" w:rsidRPr="00DE5145">
        <w:rPr>
          <w:rFonts w:asciiTheme="minorHAnsi" w:hAnsiTheme="minorHAnsi" w:cstheme="minorHAnsi"/>
        </w:rPr>
        <w:t xml:space="preserve"> </w:t>
      </w:r>
      <w:r w:rsidRPr="00DE5145">
        <w:rPr>
          <w:rFonts w:asciiTheme="minorHAnsi" w:hAnsiTheme="minorHAnsi" w:cstheme="minorHAnsi"/>
        </w:rPr>
        <w:t>визначати доцільність та актуальність деяких послуг, вводити нові послуги </w:t>
      </w:r>
      <w:r w:rsidRPr="00DE5145">
        <w:rPr>
          <w:rFonts w:asciiTheme="minorHAnsi" w:hAnsiTheme="minorHAnsi" w:cstheme="minorHAnsi"/>
        </w:rPr>
        <w:br/>
        <w:t>та спрощувати їх використання.</w:t>
      </w:r>
    </w:p>
    <w:p w14:paraId="250D26FD" w14:textId="77777777" w:rsidR="00292EAC" w:rsidRDefault="00FD4DB3" w:rsidP="00292EAC">
      <w:pPr>
        <w:pStyle w:val="Standard"/>
        <w:spacing w:after="120"/>
        <w:rPr>
          <w:rFonts w:asciiTheme="minorHAnsi" w:hAnsiTheme="minorHAnsi" w:cstheme="minorHAnsi"/>
        </w:rPr>
      </w:pPr>
      <w:r w:rsidRPr="00DE5145">
        <w:rPr>
          <w:rFonts w:asciiTheme="minorHAnsi" w:hAnsiTheme="minorHAnsi" w:cstheme="minorHAnsi"/>
        </w:rPr>
        <w:t xml:space="preserve">4. Цифрова інклюзія для людей з </w:t>
      </w:r>
      <w:proofErr w:type="spellStart"/>
      <w:r w:rsidRPr="00DE5145">
        <w:rPr>
          <w:rFonts w:asciiTheme="minorHAnsi" w:hAnsiTheme="minorHAnsi" w:cstheme="minorHAnsi"/>
        </w:rPr>
        <w:t>обмеженними</w:t>
      </w:r>
      <w:proofErr w:type="spellEnd"/>
      <w:r w:rsidRPr="00DE5145">
        <w:rPr>
          <w:rFonts w:asciiTheme="minorHAnsi" w:hAnsiTheme="minorHAnsi" w:cstheme="minorHAnsi"/>
        </w:rPr>
        <w:t xml:space="preserve"> можливостями та людей старшого покоління</w:t>
      </w:r>
      <w:r w:rsidR="004633C2" w:rsidRPr="00DE5145">
        <w:rPr>
          <w:rFonts w:asciiTheme="minorHAnsi" w:hAnsiTheme="minorHAnsi" w:cstheme="minorHAnsi"/>
        </w:rPr>
        <w:t xml:space="preserve"> </w:t>
      </w:r>
      <w:r w:rsidRPr="00DE5145">
        <w:rPr>
          <w:rFonts w:asciiTheme="minorHAnsi" w:hAnsiTheme="minorHAnsi" w:cstheme="minorHAnsi"/>
        </w:rPr>
        <w:t>потребує вдосконалення не тільки кількості цифрових послуг, але й урахування</w:t>
      </w:r>
      <w:r w:rsidR="004633C2" w:rsidRPr="00DE5145">
        <w:rPr>
          <w:rFonts w:asciiTheme="minorHAnsi" w:hAnsiTheme="minorHAnsi" w:cstheme="minorHAnsi"/>
        </w:rPr>
        <w:t xml:space="preserve"> </w:t>
      </w:r>
      <w:r w:rsidRPr="00DE5145">
        <w:rPr>
          <w:rFonts w:asciiTheme="minorHAnsi" w:hAnsiTheme="minorHAnsi" w:cstheme="minorHAnsi"/>
        </w:rPr>
        <w:t>можливостей таких категорій населення на рівні інтерфейсів та змісту послуг,</w:t>
      </w:r>
      <w:r w:rsidR="004633C2" w:rsidRPr="00DE5145">
        <w:rPr>
          <w:rFonts w:asciiTheme="minorHAnsi" w:hAnsiTheme="minorHAnsi" w:cstheme="minorHAnsi"/>
        </w:rPr>
        <w:t xml:space="preserve"> </w:t>
      </w:r>
      <w:r w:rsidRPr="00DE5145">
        <w:rPr>
          <w:rFonts w:asciiTheme="minorHAnsi" w:hAnsiTheme="minorHAnsi" w:cstheme="minorHAnsi"/>
        </w:rPr>
        <w:t>формування цифрових навичок та освіти.</w:t>
      </w:r>
    </w:p>
    <w:p w14:paraId="76170BCD" w14:textId="77777777" w:rsidR="00292EAC" w:rsidRDefault="00FD4DB3" w:rsidP="00292EAC">
      <w:pPr>
        <w:pStyle w:val="Standard"/>
        <w:spacing w:after="120"/>
        <w:rPr>
          <w:rFonts w:asciiTheme="minorHAnsi" w:hAnsiTheme="minorHAnsi" w:cstheme="minorHAnsi"/>
        </w:rPr>
      </w:pPr>
      <w:r w:rsidRPr="00DE5145">
        <w:rPr>
          <w:rFonts w:asciiTheme="minorHAnsi" w:hAnsiTheme="minorHAnsi" w:cstheme="minorHAnsi"/>
        </w:rPr>
        <w:t xml:space="preserve">5. Одним з </w:t>
      </w:r>
      <w:proofErr w:type="spellStart"/>
      <w:r w:rsidRPr="00DE5145">
        <w:rPr>
          <w:rFonts w:asciiTheme="minorHAnsi" w:hAnsiTheme="minorHAnsi" w:cstheme="minorHAnsi"/>
        </w:rPr>
        <w:t>бар'ерів</w:t>
      </w:r>
      <w:proofErr w:type="spellEnd"/>
      <w:r w:rsidRPr="00DE5145">
        <w:rPr>
          <w:rFonts w:asciiTheme="minorHAnsi" w:hAnsiTheme="minorHAnsi" w:cstheme="minorHAnsi"/>
        </w:rPr>
        <w:t xml:space="preserve"> для широкого використання Інтернету є недостатня </w:t>
      </w:r>
      <w:proofErr w:type="spellStart"/>
      <w:r w:rsidRPr="00DE5145">
        <w:rPr>
          <w:rFonts w:asciiTheme="minorHAnsi" w:hAnsiTheme="minorHAnsi" w:cstheme="minorHAnsi"/>
        </w:rPr>
        <w:t>доступніть</w:t>
      </w:r>
      <w:proofErr w:type="spellEnd"/>
      <w:r w:rsidR="004633C2" w:rsidRPr="00DE5145">
        <w:rPr>
          <w:rFonts w:asciiTheme="minorHAnsi" w:hAnsiTheme="minorHAnsi" w:cstheme="minorHAnsi"/>
        </w:rPr>
        <w:t xml:space="preserve"> </w:t>
      </w:r>
      <w:r w:rsidRPr="00DE5145">
        <w:rPr>
          <w:rFonts w:asciiTheme="minorHAnsi" w:hAnsiTheme="minorHAnsi" w:cstheme="minorHAnsi"/>
        </w:rPr>
        <w:t>місцевого контенту та послуг рідною мовою. Зокрема використання символів національних </w:t>
      </w:r>
      <w:r w:rsidR="004633C2" w:rsidRPr="00DE5145">
        <w:rPr>
          <w:rFonts w:asciiTheme="minorHAnsi" w:hAnsiTheme="minorHAnsi" w:cstheme="minorHAnsi"/>
        </w:rPr>
        <w:t xml:space="preserve"> </w:t>
      </w:r>
      <w:r w:rsidRPr="00DE5145">
        <w:rPr>
          <w:rFonts w:asciiTheme="minorHAnsi" w:hAnsiTheme="minorHAnsi" w:cstheme="minorHAnsi"/>
        </w:rPr>
        <w:t>алфавітів в доменних іменах є складовою частиною збільшення доступності.</w:t>
      </w:r>
      <w:r w:rsidR="004633C2" w:rsidRPr="00DE5145">
        <w:rPr>
          <w:rFonts w:asciiTheme="minorHAnsi" w:hAnsiTheme="minorHAnsi" w:cstheme="minorHAnsi"/>
        </w:rPr>
        <w:t xml:space="preserve"> </w:t>
      </w:r>
      <w:proofErr w:type="spellStart"/>
      <w:r w:rsidRPr="00DE5145">
        <w:rPr>
          <w:rFonts w:asciiTheme="minorHAnsi" w:hAnsiTheme="minorHAnsi" w:cstheme="minorHAnsi"/>
        </w:rPr>
        <w:t>Программа</w:t>
      </w:r>
      <w:proofErr w:type="spellEnd"/>
      <w:r w:rsidRPr="00DE5145">
        <w:rPr>
          <w:rFonts w:asciiTheme="minorHAnsi" w:hAnsiTheme="minorHAnsi" w:cstheme="minorHAnsi"/>
        </w:rPr>
        <w:t xml:space="preserve"> "Універсальне прийняття" (</w:t>
      </w:r>
      <w:proofErr w:type="spellStart"/>
      <w:r w:rsidRPr="00DE5145">
        <w:rPr>
          <w:rFonts w:asciiTheme="minorHAnsi" w:hAnsiTheme="minorHAnsi" w:cstheme="minorHAnsi"/>
        </w:rPr>
        <w:t>Universal</w:t>
      </w:r>
      <w:proofErr w:type="spellEnd"/>
      <w:r w:rsidRPr="00DE5145">
        <w:rPr>
          <w:rFonts w:asciiTheme="minorHAnsi" w:hAnsiTheme="minorHAnsi" w:cstheme="minorHAnsi"/>
        </w:rPr>
        <w:t xml:space="preserve"> </w:t>
      </w:r>
      <w:proofErr w:type="spellStart"/>
      <w:r w:rsidRPr="00DE5145">
        <w:rPr>
          <w:rFonts w:asciiTheme="minorHAnsi" w:hAnsiTheme="minorHAnsi" w:cstheme="minorHAnsi"/>
        </w:rPr>
        <w:t>Acceptance</w:t>
      </w:r>
      <w:proofErr w:type="spellEnd"/>
      <w:r w:rsidRPr="00DE5145">
        <w:rPr>
          <w:rFonts w:asciiTheme="minorHAnsi" w:hAnsiTheme="minorHAnsi" w:cstheme="minorHAnsi"/>
        </w:rPr>
        <w:t>), яку проводить і підтримує ICANN,</w:t>
      </w:r>
      <w:r w:rsidR="004633C2" w:rsidRPr="00DE5145">
        <w:rPr>
          <w:rFonts w:asciiTheme="minorHAnsi" w:hAnsiTheme="minorHAnsi" w:cstheme="minorHAnsi"/>
        </w:rPr>
        <w:t xml:space="preserve"> </w:t>
      </w:r>
      <w:r w:rsidRPr="00DE5145">
        <w:rPr>
          <w:rFonts w:asciiTheme="minorHAnsi" w:hAnsiTheme="minorHAnsi" w:cstheme="minorHAnsi"/>
        </w:rPr>
        <w:t>ставить на меті виявлення вузьких місць в інтернет застосунках для обробки і</w:t>
      </w:r>
      <w:r w:rsidR="004633C2" w:rsidRPr="00DE5145">
        <w:rPr>
          <w:rFonts w:asciiTheme="minorHAnsi" w:hAnsiTheme="minorHAnsi" w:cstheme="minorHAnsi"/>
        </w:rPr>
        <w:t xml:space="preserve"> </w:t>
      </w:r>
      <w:r w:rsidRPr="00DE5145">
        <w:rPr>
          <w:rFonts w:asciiTheme="minorHAnsi" w:hAnsiTheme="minorHAnsi" w:cstheme="minorHAnsi"/>
        </w:rPr>
        <w:t xml:space="preserve">відображення доменних імен різними мовами, зокрема </w:t>
      </w:r>
      <w:proofErr w:type="spellStart"/>
      <w:r w:rsidRPr="00DE5145">
        <w:rPr>
          <w:rFonts w:asciiTheme="minorHAnsi" w:hAnsiTheme="minorHAnsi" w:cstheme="minorHAnsi"/>
        </w:rPr>
        <w:t>кирилецею</w:t>
      </w:r>
      <w:proofErr w:type="spellEnd"/>
      <w:r w:rsidRPr="00DE5145">
        <w:rPr>
          <w:rFonts w:asciiTheme="minorHAnsi" w:hAnsiTheme="minorHAnsi" w:cstheme="minorHAnsi"/>
        </w:rPr>
        <w:t>.</w:t>
      </w:r>
    </w:p>
    <w:p w14:paraId="15512904" w14:textId="298BDFD7" w:rsidR="0055467B" w:rsidRPr="00DE5145" w:rsidRDefault="00FD4DB3" w:rsidP="004434CB">
      <w:p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6. Кіберзлочинність, порушення прав інтелектуальної власності, інші онлайн-загрози</w:t>
      </w:r>
      <w:r w:rsidR="004633C2" w:rsidRPr="00DE5145">
        <w:rPr>
          <w:rFonts w:asciiTheme="minorHAnsi" w:hAnsiTheme="minorHAnsi" w:cstheme="minorHAnsi"/>
          <w:lang w:val="uk-UA"/>
        </w:rPr>
        <w:t xml:space="preserve"> </w:t>
      </w:r>
      <w:r w:rsidRPr="00DE5145">
        <w:rPr>
          <w:rFonts w:asciiTheme="minorHAnsi" w:hAnsiTheme="minorHAnsi" w:cstheme="minorHAnsi"/>
          <w:lang w:val="uk-UA"/>
        </w:rPr>
        <w:t>спричиняють зниження довіри користувачів Інтернет. Для збільшення довіри і більш широкого</w:t>
      </w:r>
      <w:r w:rsidR="004633C2" w:rsidRPr="00DE5145">
        <w:rPr>
          <w:rFonts w:asciiTheme="minorHAnsi" w:hAnsiTheme="minorHAnsi" w:cstheme="minorHAnsi"/>
          <w:lang w:val="uk-UA"/>
        </w:rPr>
        <w:t xml:space="preserve"> </w:t>
      </w:r>
      <w:r w:rsidRPr="00DE5145">
        <w:rPr>
          <w:rFonts w:asciiTheme="minorHAnsi" w:hAnsiTheme="minorHAnsi" w:cstheme="minorHAnsi"/>
          <w:lang w:val="uk-UA"/>
        </w:rPr>
        <w:t>впровадження інновацій необхідний розвиток надійної цифрової екосистеми, надання користувачам</w:t>
      </w:r>
      <w:r w:rsidR="004633C2" w:rsidRPr="00DE5145">
        <w:rPr>
          <w:rFonts w:asciiTheme="minorHAnsi" w:hAnsiTheme="minorHAnsi" w:cstheme="minorHAnsi"/>
          <w:lang w:val="uk-UA"/>
        </w:rPr>
        <w:t xml:space="preserve"> </w:t>
      </w:r>
      <w:r w:rsidRPr="00DE5145">
        <w:rPr>
          <w:rFonts w:asciiTheme="minorHAnsi" w:hAnsiTheme="minorHAnsi" w:cstheme="minorHAnsi"/>
          <w:lang w:val="uk-UA"/>
        </w:rPr>
        <w:t>можливості рівноправно захищати свої комунікації.</w:t>
      </w:r>
    </w:p>
    <w:p w14:paraId="2A4DA67A" w14:textId="302D4CCE" w:rsidR="0055467B" w:rsidRDefault="0055467B" w:rsidP="002760EC">
      <w:pPr>
        <w:rPr>
          <w:rFonts w:asciiTheme="minorHAnsi" w:hAnsiTheme="minorHAnsi" w:cstheme="minorHAnsi"/>
          <w:lang w:val="uk-UA"/>
        </w:rPr>
      </w:pPr>
    </w:p>
    <w:p w14:paraId="54E84504" w14:textId="77777777" w:rsidR="004434CB" w:rsidRPr="00DE5145" w:rsidRDefault="004434CB" w:rsidP="002760EC">
      <w:pPr>
        <w:rPr>
          <w:rFonts w:asciiTheme="minorHAnsi" w:hAnsiTheme="minorHAnsi" w:cstheme="minorHAnsi"/>
          <w:lang w:val="uk-UA"/>
        </w:rPr>
      </w:pPr>
    </w:p>
    <w:p w14:paraId="1234CD35" w14:textId="77777777" w:rsidR="005E24B8" w:rsidRPr="00DE5145" w:rsidRDefault="005E24B8" w:rsidP="009A65C4">
      <w:pPr>
        <w:spacing w:after="120"/>
        <w:rPr>
          <w:rFonts w:asciiTheme="minorHAnsi" w:hAnsiTheme="minorHAnsi" w:cstheme="minorHAnsi"/>
          <w:b/>
          <w:lang w:val="uk-UA"/>
        </w:rPr>
      </w:pPr>
      <w:r w:rsidRPr="00DE5145">
        <w:rPr>
          <w:rFonts w:asciiTheme="minorHAnsi" w:eastAsia="Tahoma" w:hAnsiTheme="minorHAnsi" w:cstheme="minorHAnsi"/>
          <w:kern w:val="3"/>
          <w:lang w:val="uk-UA" w:eastAsia="zh-CN" w:bidi="hi-IN"/>
        </w:rPr>
        <w:t>С</w:t>
      </w:r>
      <w:r w:rsidR="00A23C29" w:rsidRPr="00DE5145">
        <w:rPr>
          <w:rFonts w:asciiTheme="minorHAnsi" w:eastAsia="Tahoma" w:hAnsiTheme="minorHAnsi" w:cstheme="minorHAnsi"/>
          <w:kern w:val="3"/>
          <w:lang w:val="uk-UA" w:eastAsia="zh-CN" w:bidi="hi-IN"/>
        </w:rPr>
        <w:t>екці</w:t>
      </w:r>
      <w:r w:rsidRPr="00DE5145">
        <w:rPr>
          <w:rFonts w:asciiTheme="minorHAnsi" w:eastAsia="Tahoma" w:hAnsiTheme="minorHAnsi" w:cstheme="minorHAnsi"/>
          <w:kern w:val="3"/>
          <w:lang w:val="uk-UA" w:eastAsia="zh-CN" w:bidi="hi-IN"/>
        </w:rPr>
        <w:t>я</w:t>
      </w:r>
      <w:r w:rsidR="003E6CDD" w:rsidRPr="00DE5145">
        <w:rPr>
          <w:rFonts w:asciiTheme="minorHAnsi" w:eastAsia="Tahoma" w:hAnsiTheme="minorHAnsi" w:cstheme="minorHAnsi"/>
          <w:kern w:val="3"/>
          <w:lang w:val="uk-UA" w:eastAsia="zh-CN" w:bidi="hi-IN"/>
        </w:rPr>
        <w:t xml:space="preserve"> «</w:t>
      </w:r>
      <w:r w:rsidR="003B3FBE" w:rsidRPr="00DE5145">
        <w:rPr>
          <w:rFonts w:asciiTheme="minorHAnsi" w:hAnsiTheme="minorHAnsi" w:cstheme="minorHAnsi"/>
          <w:b/>
          <w:shd w:val="clear" w:color="auto" w:fill="C6D9F1" w:themeFill="text2" w:themeFillTint="33"/>
          <w:lang w:val="uk-UA"/>
        </w:rPr>
        <w:t>СТВОРЕННЯ ТРАСТОВОГО (ДОВІРЧОГО) СЕРЕДОВИЩА ІНТЕРНЕТ</w:t>
      </w:r>
      <w:r w:rsidR="003B3FBE" w:rsidRPr="00DE5145">
        <w:rPr>
          <w:rFonts w:asciiTheme="minorHAnsi" w:hAnsiTheme="minorHAnsi" w:cstheme="minorHAnsi"/>
          <w:b/>
          <w:lang w:val="uk-UA"/>
        </w:rPr>
        <w:t>»</w:t>
      </w:r>
      <w:r w:rsidR="00A23C29" w:rsidRPr="00DE5145">
        <w:rPr>
          <w:rFonts w:asciiTheme="minorHAnsi" w:hAnsiTheme="minorHAnsi" w:cstheme="minorHAnsi"/>
          <w:b/>
          <w:lang w:val="uk-UA"/>
        </w:rPr>
        <w:t xml:space="preserve"> </w:t>
      </w:r>
    </w:p>
    <w:p w14:paraId="5FF7A326" w14:textId="3830F0DD" w:rsidR="00A23C29" w:rsidRPr="00DE5145" w:rsidRDefault="005E24B8" w:rsidP="009A65C4">
      <w:pPr>
        <w:spacing w:after="120"/>
        <w:rPr>
          <w:rFonts w:asciiTheme="minorHAnsi" w:eastAsia="Tahoma" w:hAnsiTheme="minorHAnsi" w:cstheme="minorHAnsi"/>
          <w:bCs/>
          <w:kern w:val="3"/>
          <w:lang w:val="uk-UA" w:eastAsia="zh-CN" w:bidi="hi-IN"/>
        </w:rPr>
      </w:pPr>
      <w:r w:rsidRPr="00DE5145">
        <w:rPr>
          <w:rFonts w:asciiTheme="minorHAnsi" w:hAnsiTheme="minorHAnsi" w:cstheme="minorHAnsi"/>
          <w:bCs/>
          <w:lang w:val="uk-UA"/>
        </w:rPr>
        <w:t xml:space="preserve">В роботі секції </w:t>
      </w:r>
      <w:r w:rsidR="00A23C29" w:rsidRPr="00DE5145">
        <w:rPr>
          <w:rFonts w:asciiTheme="minorHAnsi" w:eastAsia="Tahoma" w:hAnsiTheme="minorHAnsi" w:cstheme="minorHAnsi"/>
          <w:bCs/>
          <w:kern w:val="3"/>
          <w:lang w:val="uk-UA" w:eastAsia="zh-CN" w:bidi="hi-IN"/>
        </w:rPr>
        <w:t>взяли участь:</w:t>
      </w:r>
      <w:r w:rsidR="003B3FBE" w:rsidRPr="00DE5145">
        <w:rPr>
          <w:rFonts w:asciiTheme="minorHAnsi" w:eastAsia="Tahoma" w:hAnsiTheme="minorHAnsi" w:cstheme="minorHAnsi"/>
          <w:bCs/>
          <w:kern w:val="3"/>
          <w:lang w:val="uk-UA" w:eastAsia="zh-CN" w:bidi="hi-IN"/>
        </w:rPr>
        <w:t xml:space="preserve"> </w:t>
      </w:r>
    </w:p>
    <w:p w14:paraId="3BFA5F25" w14:textId="77777777" w:rsidR="00B6587E" w:rsidRPr="00DE5145" w:rsidRDefault="00B6587E" w:rsidP="006D3C25">
      <w:pPr>
        <w:pStyle w:val="ac"/>
        <w:numPr>
          <w:ilvl w:val="0"/>
          <w:numId w:val="6"/>
        </w:numPr>
        <w:rPr>
          <w:rFonts w:asciiTheme="minorHAnsi" w:hAnsiTheme="minorHAnsi" w:cstheme="minorHAnsi"/>
          <w:lang w:val="uk-UA"/>
        </w:rPr>
      </w:pPr>
      <w:proofErr w:type="spellStart"/>
      <w:r w:rsidRPr="00DE5145">
        <w:rPr>
          <w:rFonts w:asciiTheme="minorHAnsi" w:hAnsiTheme="minorHAnsi" w:cstheme="minorHAnsi"/>
          <w:lang w:val="uk-UA"/>
        </w:rPr>
        <w:t>Wout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Pr="00DE5145">
        <w:rPr>
          <w:rFonts w:asciiTheme="minorHAnsi" w:hAnsiTheme="minorHAnsi" w:cstheme="minorHAnsi"/>
          <w:lang w:val="uk-UA"/>
        </w:rPr>
        <w:t>de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Pr="00DE5145">
        <w:rPr>
          <w:rFonts w:asciiTheme="minorHAnsi" w:hAnsiTheme="minorHAnsi" w:cstheme="minorHAnsi"/>
          <w:lang w:val="uk-UA"/>
        </w:rPr>
        <w:t>Natris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- відомий світовий експерт в галузі безпеки, голова Робочої групи з кіберзлочинності в RIPE NCC, голова робочої групи IGF </w:t>
      </w:r>
      <w:proofErr w:type="spellStart"/>
      <w:r w:rsidRPr="00DE5145">
        <w:rPr>
          <w:rFonts w:asciiTheme="minorHAnsi" w:hAnsiTheme="minorHAnsi" w:cstheme="minorHAnsi"/>
          <w:lang w:val="uk-UA"/>
        </w:rPr>
        <w:t>Dynamic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Pr="00DE5145">
        <w:rPr>
          <w:rFonts w:asciiTheme="minorHAnsi" w:hAnsiTheme="minorHAnsi" w:cstheme="minorHAnsi"/>
          <w:lang w:val="uk-UA"/>
        </w:rPr>
        <w:t>Coalition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Pr="00DE5145">
        <w:rPr>
          <w:rFonts w:asciiTheme="minorHAnsi" w:hAnsiTheme="minorHAnsi" w:cstheme="minorHAnsi"/>
          <w:lang w:val="uk-UA"/>
        </w:rPr>
        <w:t>for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Pr="00DE5145">
        <w:rPr>
          <w:rFonts w:asciiTheme="minorHAnsi" w:hAnsiTheme="minorHAnsi" w:cstheme="minorHAnsi"/>
          <w:lang w:val="uk-UA"/>
        </w:rPr>
        <w:t>Internet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Pr="00DE5145">
        <w:rPr>
          <w:rFonts w:asciiTheme="minorHAnsi" w:hAnsiTheme="minorHAnsi" w:cstheme="minorHAnsi"/>
          <w:lang w:val="uk-UA"/>
        </w:rPr>
        <w:t>Standards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, </w:t>
      </w:r>
      <w:proofErr w:type="spellStart"/>
      <w:r w:rsidRPr="00DE5145">
        <w:rPr>
          <w:rFonts w:asciiTheme="minorHAnsi" w:hAnsiTheme="minorHAnsi" w:cstheme="minorHAnsi"/>
          <w:lang w:val="uk-UA"/>
        </w:rPr>
        <w:t>Safety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Pr="00DE5145">
        <w:rPr>
          <w:rFonts w:asciiTheme="minorHAnsi" w:hAnsiTheme="minorHAnsi" w:cstheme="minorHAnsi"/>
          <w:lang w:val="uk-UA"/>
        </w:rPr>
        <w:t>and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Pr="00DE5145">
        <w:rPr>
          <w:rFonts w:asciiTheme="minorHAnsi" w:hAnsiTheme="minorHAnsi" w:cstheme="minorHAnsi"/>
          <w:lang w:val="uk-UA"/>
        </w:rPr>
        <w:t>Security</w:t>
      </w:r>
      <w:proofErr w:type="spellEnd"/>
      <w:r w:rsidRPr="00DE5145">
        <w:rPr>
          <w:rFonts w:asciiTheme="minorHAnsi" w:hAnsiTheme="minorHAnsi" w:cstheme="minorHAnsi"/>
          <w:lang w:val="uk-UA"/>
        </w:rPr>
        <w:t>.</w:t>
      </w:r>
    </w:p>
    <w:p w14:paraId="0F20D002" w14:textId="77777777" w:rsidR="00B6587E" w:rsidRPr="00DE5145" w:rsidRDefault="00B6587E" w:rsidP="006D3C25">
      <w:pPr>
        <w:pStyle w:val="ac"/>
        <w:numPr>
          <w:ilvl w:val="0"/>
          <w:numId w:val="6"/>
        </w:num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Баранов О.А. - </w:t>
      </w:r>
      <w:proofErr w:type="spellStart"/>
      <w:r w:rsidRPr="00DE5145">
        <w:rPr>
          <w:rFonts w:asciiTheme="minorHAnsi" w:hAnsiTheme="minorHAnsi" w:cstheme="minorHAnsi"/>
          <w:lang w:val="uk-UA"/>
        </w:rPr>
        <w:t>д.ю.н</w:t>
      </w:r>
      <w:proofErr w:type="spellEnd"/>
      <w:r w:rsidRPr="00DE5145">
        <w:rPr>
          <w:rFonts w:asciiTheme="minorHAnsi" w:hAnsiTheme="minorHAnsi" w:cstheme="minorHAnsi"/>
          <w:lang w:val="uk-UA"/>
        </w:rPr>
        <w:t>., керівник Науково-дослідного центру цифрових трансформацій і права Науково-дослідного інституту інформатики і права Національної академії правових наук України</w:t>
      </w:r>
    </w:p>
    <w:p w14:paraId="78D88DBA" w14:textId="77777777" w:rsidR="00B6587E" w:rsidRPr="00DE5145" w:rsidRDefault="00B6587E" w:rsidP="006D3C25">
      <w:pPr>
        <w:pStyle w:val="ac"/>
        <w:numPr>
          <w:ilvl w:val="0"/>
          <w:numId w:val="6"/>
        </w:numPr>
        <w:rPr>
          <w:rFonts w:asciiTheme="minorHAnsi" w:hAnsiTheme="minorHAnsi" w:cstheme="minorHAnsi"/>
          <w:lang w:val="uk-UA"/>
        </w:rPr>
      </w:pPr>
      <w:proofErr w:type="spellStart"/>
      <w:r w:rsidRPr="00DE5145">
        <w:rPr>
          <w:rFonts w:asciiTheme="minorHAnsi" w:hAnsiTheme="minorHAnsi" w:cstheme="minorHAnsi"/>
          <w:lang w:val="uk-UA"/>
        </w:rPr>
        <w:t>Філінович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В.В. - </w:t>
      </w:r>
      <w:proofErr w:type="spellStart"/>
      <w:r w:rsidRPr="00DE5145">
        <w:rPr>
          <w:rFonts w:asciiTheme="minorHAnsi" w:hAnsiTheme="minorHAnsi" w:cstheme="minorHAnsi"/>
          <w:lang w:val="uk-UA"/>
        </w:rPr>
        <w:t>к.ю.н</w:t>
      </w:r>
      <w:proofErr w:type="spellEnd"/>
      <w:r w:rsidRPr="00DE5145">
        <w:rPr>
          <w:rFonts w:asciiTheme="minorHAnsi" w:hAnsiTheme="minorHAnsi" w:cstheme="minorHAnsi"/>
          <w:lang w:val="uk-UA"/>
        </w:rPr>
        <w:t>., доцент кафедри Цивільного права і процесу Юридичного факультету Національного Авіаційного Університету</w:t>
      </w:r>
    </w:p>
    <w:p w14:paraId="26C210D5" w14:textId="77777777" w:rsidR="00B6587E" w:rsidRPr="00DE5145" w:rsidRDefault="00B6587E" w:rsidP="006D3C25">
      <w:pPr>
        <w:pStyle w:val="ac"/>
        <w:numPr>
          <w:ilvl w:val="0"/>
          <w:numId w:val="6"/>
        </w:numPr>
        <w:rPr>
          <w:rFonts w:asciiTheme="minorHAnsi" w:hAnsiTheme="minorHAnsi" w:cstheme="minorHAnsi"/>
          <w:lang w:val="uk-UA"/>
        </w:rPr>
      </w:pPr>
      <w:proofErr w:type="spellStart"/>
      <w:r w:rsidRPr="00DE5145">
        <w:rPr>
          <w:rFonts w:asciiTheme="minorHAnsi" w:hAnsiTheme="minorHAnsi" w:cstheme="minorHAnsi"/>
          <w:lang w:val="uk-UA"/>
        </w:rPr>
        <w:t>Разиграєва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Н.О.- директор ДП «Центр компетенції».</w:t>
      </w:r>
    </w:p>
    <w:p w14:paraId="7BFF1D76" w14:textId="49A549E2" w:rsidR="00A23C29" w:rsidRPr="00DE5145" w:rsidRDefault="00B6587E" w:rsidP="006D3C25">
      <w:pPr>
        <w:pStyle w:val="ac"/>
        <w:numPr>
          <w:ilvl w:val="0"/>
          <w:numId w:val="6"/>
        </w:numPr>
        <w:rPr>
          <w:rFonts w:asciiTheme="minorHAnsi" w:hAnsiTheme="minorHAnsi" w:cstheme="minorHAnsi"/>
          <w:lang w:val="uk-UA"/>
        </w:rPr>
      </w:pPr>
      <w:proofErr w:type="spellStart"/>
      <w:r w:rsidRPr="00DE5145">
        <w:rPr>
          <w:rFonts w:asciiTheme="minorHAnsi" w:hAnsiTheme="minorHAnsi" w:cstheme="minorHAnsi"/>
          <w:lang w:val="uk-UA"/>
        </w:rPr>
        <w:t>Каргаполов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Ю.В. - генеральний директор Консорціуму "Український центр підтримки номерів і адрес" (модератор)</w:t>
      </w:r>
      <w:r w:rsidRPr="00DE5145">
        <w:rPr>
          <w:rFonts w:asciiTheme="minorHAnsi" w:hAnsiTheme="minorHAnsi" w:cstheme="minorHAnsi"/>
          <w:lang w:val="uk-UA"/>
        </w:rPr>
        <w:t>.</w:t>
      </w:r>
    </w:p>
    <w:p w14:paraId="1AED2876" w14:textId="65104F72" w:rsidR="004B3BEE" w:rsidRPr="00DE5145" w:rsidRDefault="00A23C29" w:rsidP="00B6587E">
      <w:pPr>
        <w:spacing w:before="120" w:after="120"/>
        <w:rPr>
          <w:rFonts w:asciiTheme="minorHAnsi" w:hAnsiTheme="minorHAnsi" w:cstheme="minorHAnsi"/>
          <w:b/>
          <w:lang w:val="uk-UA"/>
        </w:rPr>
      </w:pPr>
      <w:r w:rsidRPr="00DE5145">
        <w:rPr>
          <w:rFonts w:asciiTheme="minorHAnsi" w:hAnsiTheme="minorHAnsi" w:cstheme="minorHAnsi"/>
          <w:lang w:val="uk-UA"/>
        </w:rPr>
        <w:lastRenderedPageBreak/>
        <w:t>Учасники секції</w:t>
      </w:r>
      <w:r w:rsidRPr="00DE5145">
        <w:rPr>
          <w:rFonts w:asciiTheme="minorHAnsi" w:hAnsiTheme="minorHAnsi" w:cstheme="minorHAnsi"/>
          <w:b/>
          <w:lang w:val="uk-UA"/>
        </w:rPr>
        <w:t xml:space="preserve"> </w:t>
      </w:r>
      <w:r w:rsidR="003E6CDD" w:rsidRPr="00DE5145">
        <w:rPr>
          <w:rFonts w:asciiTheme="minorHAnsi" w:hAnsiTheme="minorHAnsi" w:cstheme="minorHAnsi"/>
          <w:lang w:val="uk-UA"/>
        </w:rPr>
        <w:t>схвалили</w:t>
      </w:r>
      <w:r w:rsidR="003E6CDD" w:rsidRPr="00DE5145">
        <w:rPr>
          <w:rFonts w:asciiTheme="minorHAnsi" w:hAnsiTheme="minorHAnsi" w:cstheme="minorHAnsi"/>
          <w:b/>
          <w:lang w:val="uk-UA"/>
        </w:rPr>
        <w:t xml:space="preserve"> </w:t>
      </w:r>
      <w:r w:rsidR="003E6CDD" w:rsidRPr="00DE5145">
        <w:rPr>
          <w:rFonts w:asciiTheme="minorHAnsi" w:hAnsiTheme="minorHAnsi" w:cstheme="minorHAnsi"/>
          <w:color w:val="000000"/>
          <w:lang w:val="uk-UA"/>
        </w:rPr>
        <w:t xml:space="preserve">наступні </w:t>
      </w:r>
      <w:r w:rsidR="00306F19" w:rsidRPr="00DE5145">
        <w:rPr>
          <w:rFonts w:asciiTheme="minorHAnsi" w:hAnsiTheme="minorHAnsi" w:cstheme="minorHAnsi"/>
          <w:color w:val="000000"/>
          <w:lang w:val="uk-UA"/>
        </w:rPr>
        <w:t>висновки</w:t>
      </w:r>
      <w:r w:rsidR="004B3BEE" w:rsidRPr="00DE5145">
        <w:rPr>
          <w:rFonts w:asciiTheme="minorHAnsi" w:hAnsiTheme="minorHAnsi" w:cstheme="minorHAnsi"/>
          <w:color w:val="000000"/>
          <w:lang w:val="uk-UA"/>
        </w:rPr>
        <w:t>:</w:t>
      </w:r>
    </w:p>
    <w:p w14:paraId="2E23B02A" w14:textId="77777777" w:rsidR="00E867DE" w:rsidRPr="00DE5145" w:rsidRDefault="00E867DE" w:rsidP="00E867DE">
      <w:p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Зниження довіри є серйозною проблемою для Інтернету сьогодні – витік даних, кіберзлочинність, порушення прав інтелектуальної власності, прав осіб в Інтернет-середовищі, спам, </w:t>
      </w:r>
      <w:proofErr w:type="spellStart"/>
      <w:r w:rsidRPr="00DE5145">
        <w:rPr>
          <w:rFonts w:asciiTheme="minorHAnsi" w:hAnsiTheme="minorHAnsi" w:cstheme="minorHAnsi"/>
          <w:lang w:val="uk-UA"/>
        </w:rPr>
        <w:t>фішинг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, </w:t>
      </w:r>
      <w:proofErr w:type="spellStart"/>
      <w:r w:rsidRPr="00DE5145">
        <w:rPr>
          <w:rFonts w:asciiTheme="minorHAnsi" w:hAnsiTheme="minorHAnsi" w:cstheme="minorHAnsi"/>
          <w:lang w:val="uk-UA"/>
        </w:rPr>
        <w:t>кібербулінг</w:t>
      </w:r>
      <w:proofErr w:type="spellEnd"/>
      <w:r w:rsidRPr="00DE5145">
        <w:rPr>
          <w:rFonts w:asciiTheme="minorHAnsi" w:hAnsiTheme="minorHAnsi" w:cstheme="minorHAnsi"/>
          <w:lang w:val="uk-UA"/>
        </w:rPr>
        <w:t>, інші онлайн-загрози негативно впливають на довіру користувачів Інтернету і перешкоджають впровадженню інновацій в цій сфері.</w:t>
      </w:r>
    </w:p>
    <w:p w14:paraId="2A29F6C1" w14:textId="77777777" w:rsidR="00E867DE" w:rsidRPr="00DE5145" w:rsidRDefault="00E867DE" w:rsidP="00E867DE">
      <w:p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Зміцнення довіри користувачів до сервісів в Інтернет середовище залежить від створення якісної інфраструктури у вигляді, наприклад, довірених мереж, ведення та впровадження </w:t>
      </w:r>
      <w:proofErr w:type="spellStart"/>
      <w:r w:rsidRPr="00DE5145">
        <w:rPr>
          <w:rFonts w:asciiTheme="minorHAnsi" w:hAnsiTheme="minorHAnsi" w:cstheme="minorHAnsi"/>
          <w:lang w:val="uk-UA"/>
        </w:rPr>
        <w:t>транспарентной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політики, сприяння розвитку надійної цифрової екосистеми, надання користувачам можливості захищати свої комунікації і дії за допомогою особливих технологій.</w:t>
      </w:r>
    </w:p>
    <w:p w14:paraId="26EC0622" w14:textId="77777777" w:rsidR="00E867DE" w:rsidRPr="00DE5145" w:rsidRDefault="00E867DE" w:rsidP="00E867DE">
      <w:p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Особлива роль належить технологічної спільноті при впровадженні стандартів Інтернет в області безпеки і надійності, яка починається з існуючої ситуації слабкого рішення питань управління процесами верифікації та ідентифікації цифрових </w:t>
      </w:r>
      <w:proofErr w:type="spellStart"/>
      <w:r w:rsidRPr="00DE5145">
        <w:rPr>
          <w:rFonts w:asciiTheme="minorHAnsi" w:hAnsiTheme="minorHAnsi" w:cstheme="minorHAnsi"/>
          <w:lang w:val="uk-UA"/>
        </w:rPr>
        <w:t>обʼєктів</w:t>
      </w:r>
      <w:proofErr w:type="spellEnd"/>
      <w:r w:rsidRPr="00DE5145">
        <w:rPr>
          <w:rFonts w:asciiTheme="minorHAnsi" w:hAnsiTheme="minorHAnsi" w:cstheme="minorHAnsi"/>
          <w:lang w:val="uk-UA"/>
        </w:rPr>
        <w:t>.</w:t>
      </w:r>
    </w:p>
    <w:p w14:paraId="47B40CC9" w14:textId="77777777" w:rsidR="00E867DE" w:rsidRPr="00DE5145" w:rsidRDefault="00E867DE" w:rsidP="00E867DE">
      <w:p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Перед сектором </w:t>
      </w:r>
      <w:proofErr w:type="spellStart"/>
      <w:r w:rsidRPr="00DE5145">
        <w:rPr>
          <w:rFonts w:asciiTheme="minorHAnsi" w:hAnsiTheme="minorHAnsi" w:cstheme="minorHAnsi"/>
          <w:lang w:val="uk-UA"/>
        </w:rPr>
        <w:t>Academia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стоїть завдання формування навчальних програм, цільовим чином націлених на комплексне створення довірчої середовища.</w:t>
      </w:r>
    </w:p>
    <w:p w14:paraId="615B4AF7" w14:textId="77777777" w:rsidR="00E867DE" w:rsidRPr="00DE5145" w:rsidRDefault="00E867DE" w:rsidP="00E867DE">
      <w:p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Порядок денний для підвищення кредиту довіри користувачів включає питання:</w:t>
      </w:r>
    </w:p>
    <w:p w14:paraId="0657DEAB" w14:textId="77777777" w:rsidR="00E867DE" w:rsidRPr="00DE5145" w:rsidRDefault="00E867DE" w:rsidP="006D3C25">
      <w:pPr>
        <w:pStyle w:val="ac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Правовий визначеності і легкості розуміння законодавства;</w:t>
      </w:r>
    </w:p>
    <w:p w14:paraId="7406000A" w14:textId="77777777" w:rsidR="00E867DE" w:rsidRPr="00DE5145" w:rsidRDefault="00E867DE" w:rsidP="006D3C25">
      <w:pPr>
        <w:pStyle w:val="ac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Повсюдною і надійного захисту прав людини в Інтернеті;</w:t>
      </w:r>
    </w:p>
    <w:p w14:paraId="253C6922" w14:textId="77777777" w:rsidR="00E867DE" w:rsidRPr="00DE5145" w:rsidRDefault="00E867DE" w:rsidP="006D3C25">
      <w:pPr>
        <w:pStyle w:val="ac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Забезпечення можливості конфіденційного спілкування, необхідності заохочувати різні інновації та методи для забезпечення конфіденційного зв'язку;</w:t>
      </w:r>
    </w:p>
    <w:p w14:paraId="199A0D9A" w14:textId="77777777" w:rsidR="00E867DE" w:rsidRPr="00DE5145" w:rsidRDefault="00E867DE" w:rsidP="006D3C25">
      <w:pPr>
        <w:pStyle w:val="ac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Упевненості в наданні охорони недоторканності приватного життя;</w:t>
      </w:r>
    </w:p>
    <w:p w14:paraId="46089507" w14:textId="77777777" w:rsidR="00E867DE" w:rsidRPr="00DE5145" w:rsidRDefault="00E867DE" w:rsidP="006D3C25">
      <w:pPr>
        <w:pStyle w:val="ac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Наданні користувачам права здійснювати контроль над своїми даними з можливістю їх модифікації;</w:t>
      </w:r>
    </w:p>
    <w:p w14:paraId="5249FD57" w14:textId="77777777" w:rsidR="00E867DE" w:rsidRPr="00DE5145" w:rsidRDefault="00E867DE" w:rsidP="006D3C25">
      <w:pPr>
        <w:pStyle w:val="ac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Прозорості в розробці політик і нормативних актів урядом;</w:t>
      </w:r>
    </w:p>
    <w:p w14:paraId="7B88DD9A" w14:textId="77777777" w:rsidR="00E867DE" w:rsidRPr="00DE5145" w:rsidRDefault="00E867DE" w:rsidP="006D3C25">
      <w:pPr>
        <w:pStyle w:val="ac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Забезпеченні регулюючих органів необхідними ресурсами і достатньою незалежністю для забезпечення ефективного правозастосування з метою захисту користувачів Інтернету.</w:t>
      </w:r>
    </w:p>
    <w:p w14:paraId="4CAA4578" w14:textId="77777777" w:rsidR="00E867DE" w:rsidRPr="00DE5145" w:rsidRDefault="00E867DE" w:rsidP="006D3C25">
      <w:pPr>
        <w:pStyle w:val="ac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Комплексний впровадженні стандартів безпеки.</w:t>
      </w:r>
    </w:p>
    <w:p w14:paraId="3B37F56B" w14:textId="77777777" w:rsidR="00E867DE" w:rsidRPr="00DE5145" w:rsidRDefault="00E867DE" w:rsidP="006D3C25">
      <w:pPr>
        <w:pStyle w:val="ac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Розробки освітніх та просвітницьких програм</w:t>
      </w:r>
    </w:p>
    <w:p w14:paraId="6CCEE821" w14:textId="77777777" w:rsidR="00E867DE" w:rsidRPr="00DE5145" w:rsidRDefault="00E867DE" w:rsidP="00E867DE">
      <w:p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Учасники сесії наголосили на необхідності створення інститутів експертизи, як інструменту розвитку і створення середовища довіри, фільтрації для вибору найбільш ефективних рішень.</w:t>
      </w:r>
    </w:p>
    <w:p w14:paraId="58AC2728" w14:textId="77777777" w:rsidR="00E867DE" w:rsidRPr="00DE5145" w:rsidRDefault="00E867DE" w:rsidP="00E867DE">
      <w:p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Взяти до уваги, що в Україні створена унікальна світова практика формування довірчої середовища, яка </w:t>
      </w:r>
      <w:proofErr w:type="spellStart"/>
      <w:r w:rsidRPr="00DE5145">
        <w:rPr>
          <w:rFonts w:asciiTheme="minorHAnsi" w:hAnsiTheme="minorHAnsi" w:cstheme="minorHAnsi"/>
          <w:lang w:val="uk-UA"/>
        </w:rPr>
        <w:t>обʼєднує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Pr="00DE5145">
        <w:rPr>
          <w:rFonts w:asciiTheme="minorHAnsi" w:hAnsiTheme="minorHAnsi" w:cstheme="minorHAnsi"/>
          <w:lang w:val="uk-UA"/>
        </w:rPr>
        <w:t>стейкхолдерів</w:t>
      </w:r>
      <w:proofErr w:type="spellEnd"/>
      <w:r w:rsidRPr="00DE5145">
        <w:rPr>
          <w:rFonts w:asciiTheme="minorHAnsi" w:hAnsiTheme="minorHAnsi" w:cstheme="minorHAnsi"/>
          <w:lang w:val="uk-UA"/>
        </w:rPr>
        <w:t>:</w:t>
      </w:r>
    </w:p>
    <w:p w14:paraId="5F671C65" w14:textId="77777777" w:rsidR="00E867DE" w:rsidRPr="00DE5145" w:rsidRDefault="00E867DE" w:rsidP="006D3C25">
      <w:pPr>
        <w:pStyle w:val="ac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Суддівської спільноти,</w:t>
      </w:r>
    </w:p>
    <w:p w14:paraId="11B939FE" w14:textId="77777777" w:rsidR="00E867DE" w:rsidRPr="00DE5145" w:rsidRDefault="00E867DE" w:rsidP="006D3C25">
      <w:pPr>
        <w:pStyle w:val="ac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Адвокатської спільноти,</w:t>
      </w:r>
    </w:p>
    <w:p w14:paraId="09F27CF3" w14:textId="77777777" w:rsidR="00E867DE" w:rsidRPr="00DE5145" w:rsidRDefault="00E867DE" w:rsidP="006D3C25">
      <w:pPr>
        <w:pStyle w:val="ac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Патентних повірених,</w:t>
      </w:r>
    </w:p>
    <w:p w14:paraId="36B0282E" w14:textId="77777777" w:rsidR="00E867DE" w:rsidRPr="00DE5145" w:rsidRDefault="00E867DE" w:rsidP="006D3C25">
      <w:pPr>
        <w:pStyle w:val="ac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Користувачів Інтернет,</w:t>
      </w:r>
    </w:p>
    <w:p w14:paraId="1F024581" w14:textId="77777777" w:rsidR="00E867DE" w:rsidRPr="00DE5145" w:rsidRDefault="00E867DE" w:rsidP="006D3C25">
      <w:pPr>
        <w:pStyle w:val="ac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Реєстраторів доменних імен,</w:t>
      </w:r>
    </w:p>
    <w:p w14:paraId="353122B5" w14:textId="77777777" w:rsidR="00E867DE" w:rsidRPr="00DE5145" w:rsidRDefault="00E867DE" w:rsidP="006D3C25">
      <w:pPr>
        <w:pStyle w:val="ac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lang w:val="uk-UA"/>
        </w:rPr>
      </w:pPr>
      <w:proofErr w:type="spellStart"/>
      <w:r w:rsidRPr="00DE5145">
        <w:rPr>
          <w:rFonts w:asciiTheme="minorHAnsi" w:hAnsiTheme="minorHAnsi" w:cstheme="minorHAnsi"/>
          <w:lang w:val="uk-UA"/>
        </w:rPr>
        <w:t>Хостерів</w:t>
      </w:r>
      <w:proofErr w:type="spellEnd"/>
      <w:r w:rsidRPr="00DE5145">
        <w:rPr>
          <w:rFonts w:asciiTheme="minorHAnsi" w:hAnsiTheme="minorHAnsi" w:cstheme="minorHAnsi"/>
          <w:lang w:val="uk-UA"/>
        </w:rPr>
        <w:t>,</w:t>
      </w:r>
    </w:p>
    <w:p w14:paraId="390D401D" w14:textId="77777777" w:rsidR="00E867DE" w:rsidRPr="00DE5145" w:rsidRDefault="00E867DE" w:rsidP="006D3C25">
      <w:pPr>
        <w:pStyle w:val="ac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Операторів доступу до мережі Інтернет,</w:t>
      </w:r>
    </w:p>
    <w:p w14:paraId="4C616184" w14:textId="77777777" w:rsidR="00E867DE" w:rsidRPr="00DE5145" w:rsidRDefault="00E867DE" w:rsidP="006D3C25">
      <w:pPr>
        <w:pStyle w:val="ac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Операторів довіри,</w:t>
      </w:r>
    </w:p>
    <w:p w14:paraId="4EE6DBA5" w14:textId="77777777" w:rsidR="00E867DE" w:rsidRPr="00DE5145" w:rsidRDefault="00E867DE" w:rsidP="00E867DE">
      <w:p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для вирішення завдань захисту прав інтелектуальної власності, честі і гідності прав особистості, боротьби з контрафактом і іншими порушеннями проти корпоративних прав і прав особистості в середовищі Інтернет.</w:t>
      </w:r>
    </w:p>
    <w:p w14:paraId="098528DA" w14:textId="77777777" w:rsidR="00E867DE" w:rsidRPr="00DE5145" w:rsidRDefault="00E867DE" w:rsidP="00E867DE">
      <w:p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Практика застосування рішень зафіксована в галузі господарського, адміністративного та кримінального права.</w:t>
      </w:r>
    </w:p>
    <w:p w14:paraId="6CBC4C25" w14:textId="6DAC7D8C" w:rsidR="00117A90" w:rsidRDefault="00117A90" w:rsidP="00117A90">
      <w:pPr>
        <w:rPr>
          <w:rFonts w:asciiTheme="minorHAnsi" w:hAnsiTheme="minorHAnsi" w:cstheme="minorHAnsi"/>
          <w:b/>
          <w:lang w:val="uk-UA"/>
        </w:rPr>
      </w:pPr>
    </w:p>
    <w:p w14:paraId="0D594E90" w14:textId="77777777" w:rsidR="004434CB" w:rsidRPr="00DE5145" w:rsidRDefault="004434CB" w:rsidP="00117A90">
      <w:pPr>
        <w:rPr>
          <w:rFonts w:asciiTheme="minorHAnsi" w:hAnsiTheme="minorHAnsi" w:cstheme="minorHAnsi"/>
          <w:b/>
          <w:lang w:val="uk-UA"/>
        </w:rPr>
      </w:pPr>
    </w:p>
    <w:p w14:paraId="15A87155" w14:textId="1B415202" w:rsidR="00C61C5A" w:rsidRPr="00DE5145" w:rsidRDefault="009217E6" w:rsidP="009A65C4">
      <w:pPr>
        <w:spacing w:after="120"/>
        <w:rPr>
          <w:rFonts w:asciiTheme="minorHAnsi" w:hAnsiTheme="minorHAnsi" w:cstheme="minorHAnsi"/>
          <w:b/>
          <w:lang w:val="uk-UA"/>
        </w:rPr>
      </w:pPr>
      <w:r w:rsidRPr="00DE5145">
        <w:rPr>
          <w:rFonts w:asciiTheme="minorHAnsi" w:hAnsiTheme="minorHAnsi" w:cstheme="minorHAnsi"/>
          <w:lang w:val="uk-UA"/>
        </w:rPr>
        <w:t>С</w:t>
      </w:r>
      <w:r w:rsidR="00A55503" w:rsidRPr="00DE5145">
        <w:rPr>
          <w:rFonts w:asciiTheme="minorHAnsi" w:hAnsiTheme="minorHAnsi" w:cstheme="minorHAnsi"/>
          <w:lang w:val="uk-UA"/>
        </w:rPr>
        <w:t>екція</w:t>
      </w:r>
      <w:r w:rsidR="007E7F97" w:rsidRPr="00DE5145">
        <w:rPr>
          <w:rFonts w:asciiTheme="minorHAnsi" w:hAnsiTheme="minorHAnsi" w:cstheme="minorHAnsi"/>
          <w:b/>
          <w:lang w:val="uk-UA"/>
        </w:rPr>
        <w:t xml:space="preserve"> «</w:t>
      </w:r>
      <w:r w:rsidR="008059A0" w:rsidRPr="00DE5145">
        <w:rPr>
          <w:rFonts w:asciiTheme="minorHAnsi" w:hAnsiTheme="minorHAnsi" w:cstheme="minorHAnsi"/>
          <w:b/>
          <w:shd w:val="clear" w:color="auto" w:fill="C6D9F1" w:themeFill="text2" w:themeFillTint="33"/>
          <w:lang w:val="uk-UA"/>
        </w:rPr>
        <w:t>УКРАЇНА НА ШЛЯХУ ДО ЄДИНОГО ЦИФРОВОГО РИНКУ ЄВРОПИ</w:t>
      </w:r>
      <w:r w:rsidR="007E7F97" w:rsidRPr="00DE5145">
        <w:rPr>
          <w:rFonts w:asciiTheme="minorHAnsi" w:hAnsiTheme="minorHAnsi" w:cstheme="minorHAnsi"/>
          <w:b/>
          <w:lang w:val="uk-UA"/>
        </w:rPr>
        <w:t>»</w:t>
      </w:r>
    </w:p>
    <w:p w14:paraId="33F3DDC2" w14:textId="2D8F3CCF" w:rsidR="009217E6" w:rsidRPr="00DE5145" w:rsidRDefault="009217E6" w:rsidP="009A65C4">
      <w:pPr>
        <w:spacing w:after="120"/>
        <w:rPr>
          <w:rFonts w:asciiTheme="minorHAnsi" w:hAnsiTheme="minorHAnsi" w:cstheme="minorHAnsi"/>
          <w:b/>
          <w:lang w:val="uk-UA"/>
        </w:rPr>
      </w:pPr>
      <w:r w:rsidRPr="00DE5145">
        <w:rPr>
          <w:rFonts w:asciiTheme="minorHAnsi" w:hAnsiTheme="minorHAnsi" w:cstheme="minorHAnsi"/>
          <w:bCs/>
          <w:lang w:val="uk-UA"/>
        </w:rPr>
        <w:t xml:space="preserve">В роботі секції </w:t>
      </w:r>
      <w:r w:rsidRPr="00DE5145">
        <w:rPr>
          <w:rFonts w:asciiTheme="minorHAnsi" w:eastAsia="Tahoma" w:hAnsiTheme="minorHAnsi" w:cstheme="minorHAnsi"/>
          <w:bCs/>
          <w:kern w:val="3"/>
          <w:lang w:val="uk-UA" w:eastAsia="zh-CN" w:bidi="hi-IN"/>
        </w:rPr>
        <w:t>взяли участь:</w:t>
      </w:r>
    </w:p>
    <w:p w14:paraId="06DC829A" w14:textId="3A5E5987" w:rsidR="00EF5F6F" w:rsidRPr="00DE5145" w:rsidRDefault="00EF5F6F" w:rsidP="006D3C25">
      <w:pPr>
        <w:pStyle w:val="ac"/>
        <w:numPr>
          <w:ilvl w:val="0"/>
          <w:numId w:val="6"/>
        </w:num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lastRenderedPageBreak/>
        <w:t>Олександр Федієнко, ВРУ</w:t>
      </w:r>
    </w:p>
    <w:p w14:paraId="548B14D4" w14:textId="2C413B73" w:rsidR="00EF5F6F" w:rsidRPr="00DE5145" w:rsidRDefault="00EF5F6F" w:rsidP="006D3C25">
      <w:pPr>
        <w:pStyle w:val="ac"/>
        <w:numPr>
          <w:ilvl w:val="0"/>
          <w:numId w:val="6"/>
        </w:num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Юлія Гаряча, </w:t>
      </w:r>
      <w:proofErr w:type="spellStart"/>
      <w:r w:rsidRPr="00DE5145">
        <w:rPr>
          <w:rFonts w:asciiTheme="minorHAnsi" w:hAnsiTheme="minorHAnsi" w:cstheme="minorHAnsi"/>
          <w:lang w:val="uk-UA"/>
        </w:rPr>
        <w:t>МінЦифри</w:t>
      </w:r>
      <w:proofErr w:type="spellEnd"/>
    </w:p>
    <w:p w14:paraId="76AADC68" w14:textId="0B5AB2A9" w:rsidR="00EF5F6F" w:rsidRPr="00DE5145" w:rsidRDefault="00EF5F6F" w:rsidP="006D3C25">
      <w:pPr>
        <w:pStyle w:val="ac"/>
        <w:numPr>
          <w:ilvl w:val="0"/>
          <w:numId w:val="6"/>
        </w:num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Анатолій </w:t>
      </w:r>
      <w:proofErr w:type="spellStart"/>
      <w:r w:rsidRPr="00DE5145">
        <w:rPr>
          <w:rFonts w:asciiTheme="minorHAnsi" w:hAnsiTheme="minorHAnsi" w:cstheme="minorHAnsi"/>
          <w:lang w:val="uk-UA"/>
        </w:rPr>
        <w:t>Пятніков</w:t>
      </w:r>
      <w:proofErr w:type="spellEnd"/>
      <w:r w:rsidRPr="00DE5145">
        <w:rPr>
          <w:rFonts w:asciiTheme="minorHAnsi" w:hAnsiTheme="minorHAnsi" w:cstheme="minorHAnsi"/>
          <w:lang w:val="uk-UA"/>
        </w:rPr>
        <w:t>, Інтернет Асоціація України</w:t>
      </w:r>
    </w:p>
    <w:p w14:paraId="13D6885B" w14:textId="7F4D9A90" w:rsidR="00EF5F6F" w:rsidRPr="00DE5145" w:rsidRDefault="00EF5F6F" w:rsidP="006D3C25">
      <w:pPr>
        <w:pStyle w:val="ac"/>
        <w:numPr>
          <w:ilvl w:val="0"/>
          <w:numId w:val="6"/>
        </w:num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Олег </w:t>
      </w:r>
      <w:proofErr w:type="spellStart"/>
      <w:r w:rsidRPr="00DE5145">
        <w:rPr>
          <w:rFonts w:asciiTheme="minorHAnsi" w:hAnsiTheme="minorHAnsi" w:cstheme="minorHAnsi"/>
          <w:lang w:val="uk-UA"/>
        </w:rPr>
        <w:t>Цільвік</w:t>
      </w:r>
      <w:proofErr w:type="spellEnd"/>
      <w:r w:rsidRPr="00DE5145">
        <w:rPr>
          <w:rFonts w:asciiTheme="minorHAnsi" w:hAnsiTheme="minorHAnsi" w:cstheme="minorHAnsi"/>
          <w:lang w:val="uk-UA"/>
        </w:rPr>
        <w:t>, "Союз споживачів України"</w:t>
      </w:r>
    </w:p>
    <w:p w14:paraId="2839C73A" w14:textId="106F39A7" w:rsidR="00EF5F6F" w:rsidRPr="00DE5145" w:rsidRDefault="00EF5F6F" w:rsidP="006D3C25">
      <w:pPr>
        <w:pStyle w:val="ac"/>
        <w:numPr>
          <w:ilvl w:val="0"/>
          <w:numId w:val="6"/>
        </w:num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Дмитро Шульга, Міжнародний Фонд "Відродження"</w:t>
      </w:r>
    </w:p>
    <w:p w14:paraId="4B9CD070" w14:textId="275A4B51" w:rsidR="00EF5F6F" w:rsidRPr="00DE5145" w:rsidRDefault="00EF5F6F" w:rsidP="006D3C25">
      <w:pPr>
        <w:pStyle w:val="ac"/>
        <w:numPr>
          <w:ilvl w:val="0"/>
          <w:numId w:val="6"/>
        </w:num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Олексій </w:t>
      </w:r>
      <w:proofErr w:type="spellStart"/>
      <w:r w:rsidRPr="00DE5145">
        <w:rPr>
          <w:rFonts w:asciiTheme="minorHAnsi" w:hAnsiTheme="minorHAnsi" w:cstheme="minorHAnsi"/>
          <w:lang w:val="uk-UA"/>
        </w:rPr>
        <w:t>Семеняка</w:t>
      </w:r>
      <w:proofErr w:type="spellEnd"/>
      <w:r w:rsidRPr="00DE5145">
        <w:rPr>
          <w:rFonts w:asciiTheme="minorHAnsi" w:hAnsiTheme="minorHAnsi" w:cstheme="minorHAnsi"/>
          <w:lang w:val="uk-UA"/>
        </w:rPr>
        <w:t>, RIPE NCC</w:t>
      </w:r>
    </w:p>
    <w:p w14:paraId="59F546C2" w14:textId="7C62CAC1" w:rsidR="00EF5F6F" w:rsidRPr="00DE5145" w:rsidRDefault="00EF5F6F" w:rsidP="006D3C25">
      <w:pPr>
        <w:pStyle w:val="ac"/>
        <w:numPr>
          <w:ilvl w:val="0"/>
          <w:numId w:val="6"/>
        </w:num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Михайло Анісімов, ICANN</w:t>
      </w:r>
    </w:p>
    <w:p w14:paraId="21A3925A" w14:textId="2811CBAF" w:rsidR="00EF5F6F" w:rsidRPr="00DE5145" w:rsidRDefault="00EF5F6F" w:rsidP="006D3C25">
      <w:pPr>
        <w:pStyle w:val="ac"/>
        <w:numPr>
          <w:ilvl w:val="0"/>
          <w:numId w:val="6"/>
        </w:numPr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Олександр </w:t>
      </w:r>
      <w:proofErr w:type="spellStart"/>
      <w:r w:rsidRPr="00DE5145">
        <w:rPr>
          <w:rFonts w:asciiTheme="minorHAnsi" w:hAnsiTheme="minorHAnsi" w:cstheme="minorHAnsi"/>
          <w:lang w:val="uk-UA"/>
        </w:rPr>
        <w:t>Ісавнін</w:t>
      </w:r>
      <w:proofErr w:type="spellEnd"/>
      <w:r w:rsidRPr="00DE5145">
        <w:rPr>
          <w:rFonts w:asciiTheme="minorHAnsi" w:hAnsiTheme="minorHAnsi" w:cstheme="minorHAnsi"/>
          <w:lang w:val="uk-UA"/>
        </w:rPr>
        <w:t>, незалежний експерт</w:t>
      </w:r>
    </w:p>
    <w:p w14:paraId="1B3246FD" w14:textId="77777777" w:rsidR="00EF5F6F" w:rsidRPr="00DE5145" w:rsidRDefault="00EF5F6F" w:rsidP="00EF5F6F">
      <w:pPr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Модератор – Оксана Приходько, директор </w:t>
      </w:r>
      <w:proofErr w:type="spellStart"/>
      <w:r w:rsidRPr="00DE5145">
        <w:rPr>
          <w:rFonts w:asciiTheme="minorHAnsi" w:hAnsiTheme="minorHAnsi" w:cstheme="minorHAnsi"/>
          <w:lang w:val="uk-UA"/>
        </w:rPr>
        <w:t>мНУО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“Європейська Медіа Платформа”</w:t>
      </w:r>
    </w:p>
    <w:p w14:paraId="72DA058A" w14:textId="77777777" w:rsidR="00EF5F6F" w:rsidRPr="00DE5145" w:rsidRDefault="00EF5F6F" w:rsidP="00EF5F6F">
      <w:pPr>
        <w:jc w:val="both"/>
        <w:rPr>
          <w:rFonts w:asciiTheme="minorHAnsi" w:hAnsiTheme="minorHAnsi" w:cstheme="minorHAnsi"/>
          <w:lang w:val="uk-UA"/>
        </w:rPr>
      </w:pPr>
    </w:p>
    <w:p w14:paraId="22F49817" w14:textId="04259D3C" w:rsidR="00D81DA7" w:rsidRPr="00DE5145" w:rsidRDefault="00EF5F6F" w:rsidP="00F765CC">
      <w:pPr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Підсумки</w:t>
      </w:r>
      <w:r w:rsidR="00F765CC" w:rsidRPr="00DE5145">
        <w:rPr>
          <w:rFonts w:asciiTheme="minorHAnsi" w:hAnsiTheme="minorHAnsi" w:cstheme="minorHAnsi"/>
          <w:lang w:val="uk-UA"/>
        </w:rPr>
        <w:t xml:space="preserve"> дискусії</w:t>
      </w:r>
      <w:r w:rsidRPr="00DE5145">
        <w:rPr>
          <w:rFonts w:asciiTheme="minorHAnsi" w:hAnsiTheme="minorHAnsi" w:cstheme="minorHAnsi"/>
          <w:lang w:val="uk-UA"/>
        </w:rPr>
        <w:t>:</w:t>
      </w:r>
    </w:p>
    <w:p w14:paraId="69BBD122" w14:textId="01997ED8" w:rsidR="00F765CC" w:rsidRPr="00DE5145" w:rsidRDefault="00F765CC" w:rsidP="00F765CC">
      <w:pPr>
        <w:spacing w:before="12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1. Євроінтеграційний процес України є незворотнім.</w:t>
      </w:r>
    </w:p>
    <w:p w14:paraId="3B795C3C" w14:textId="71FC2DBB" w:rsidR="00F765CC" w:rsidRPr="00DE5145" w:rsidRDefault="00F765CC" w:rsidP="00F765CC">
      <w:pPr>
        <w:spacing w:before="12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2. Інтеграція України до DSM може стати пілотним проектом, що підтягне до себе інші галузі.</w:t>
      </w:r>
    </w:p>
    <w:p w14:paraId="1EBDBB31" w14:textId="2BB375A6" w:rsidR="00F765CC" w:rsidRPr="00DE5145" w:rsidRDefault="00F765CC" w:rsidP="00F765CC">
      <w:pPr>
        <w:spacing w:before="12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3. Інтеграція України до DSM може створювати ризики порушення прав представників малого бізнесу, тому імплементація європейських норм має відбуватись з урахуванням національної та регіональної специфіки та менталітету.</w:t>
      </w:r>
    </w:p>
    <w:p w14:paraId="284A0D79" w14:textId="444DD626" w:rsidR="00F765CC" w:rsidRPr="00DE5145" w:rsidRDefault="00F765CC" w:rsidP="00F765CC">
      <w:pPr>
        <w:spacing w:before="12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4. Захист прав споживачів з урахуванням європейського (і не тільки) досвіду потребує особливої уваги.</w:t>
      </w:r>
    </w:p>
    <w:p w14:paraId="0BF66F9E" w14:textId="75B114B1" w:rsidR="00F765CC" w:rsidRPr="00DE5145" w:rsidRDefault="00F765CC" w:rsidP="00F765CC">
      <w:pPr>
        <w:spacing w:before="12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5. В процесі інтеграції України до DSM необхідно враховувати також ризики для українського бізнесу (зокрема, щодо порушення вимог GDPR). Створення страхових фондів для відшкодування за порушення прав споживачів, просвітницька кампанія можуть допомогти у вирішенні цих питань.</w:t>
      </w:r>
    </w:p>
    <w:p w14:paraId="0382A523" w14:textId="5E162224" w:rsidR="00F765CC" w:rsidRPr="00DE5145" w:rsidRDefault="00F765CC" w:rsidP="00F765CC">
      <w:pPr>
        <w:spacing w:before="12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6. Врахування інтересів менш потужних </w:t>
      </w:r>
      <w:proofErr w:type="spellStart"/>
      <w:r w:rsidRPr="00DE5145">
        <w:rPr>
          <w:rFonts w:asciiTheme="minorHAnsi" w:hAnsiTheme="minorHAnsi" w:cstheme="minorHAnsi"/>
          <w:lang w:val="uk-UA"/>
        </w:rPr>
        <w:t>стейкхолдерів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(в першу чергу споживачів, включно з питаннями захисту персональних даних та </w:t>
      </w:r>
      <w:proofErr w:type="spellStart"/>
      <w:r w:rsidRPr="00DE5145">
        <w:rPr>
          <w:rFonts w:asciiTheme="minorHAnsi" w:hAnsiTheme="minorHAnsi" w:cstheme="minorHAnsi"/>
          <w:lang w:val="uk-UA"/>
        </w:rPr>
        <w:t>приватності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в Інтернеті) потребує особливої уваги.</w:t>
      </w:r>
    </w:p>
    <w:p w14:paraId="6A5FA6AE" w14:textId="2761BCFB" w:rsidR="00F765CC" w:rsidRPr="00DE5145" w:rsidRDefault="00F765CC" w:rsidP="00F765CC">
      <w:pPr>
        <w:spacing w:before="12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7. У виникненні спірних питань або тлумачень європейських підходів необхідно звертатись до європейської сторони по роз’яснення або офіційні оцінки  </w:t>
      </w:r>
      <w:proofErr w:type="spellStart"/>
      <w:r w:rsidRPr="00DE5145">
        <w:rPr>
          <w:rFonts w:asciiTheme="minorHAnsi" w:hAnsiTheme="minorHAnsi" w:cstheme="minorHAnsi"/>
          <w:lang w:val="uk-UA"/>
        </w:rPr>
        <w:t>українcьких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ініціатив (з урахуванням позицій різних українських </w:t>
      </w:r>
      <w:proofErr w:type="spellStart"/>
      <w:r w:rsidRPr="00DE5145">
        <w:rPr>
          <w:rFonts w:asciiTheme="minorHAnsi" w:hAnsiTheme="minorHAnsi" w:cstheme="minorHAnsi"/>
          <w:lang w:val="uk-UA"/>
        </w:rPr>
        <w:t>стейкхолдерів</w:t>
      </w:r>
      <w:proofErr w:type="spellEnd"/>
      <w:r w:rsidRPr="00DE5145">
        <w:rPr>
          <w:rFonts w:asciiTheme="minorHAnsi" w:hAnsiTheme="minorHAnsi" w:cstheme="minorHAnsi"/>
          <w:lang w:val="uk-UA"/>
        </w:rPr>
        <w:t>). Гнучкість в імплементації європейських директив не має призводити до спотворення їхнього сенсу.</w:t>
      </w:r>
    </w:p>
    <w:p w14:paraId="02031EFE" w14:textId="14A948CE" w:rsidR="00F765CC" w:rsidRPr="00DE5145" w:rsidRDefault="00F765CC" w:rsidP="00F765CC">
      <w:pPr>
        <w:spacing w:before="12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8. І європейські, і українські законодавчі ініціативи страждають на нерозуміння сутності та природи Інтернету, необхідності розділення вимог до ядра Інтернету та його сервісних функцій, необхідності позбутись логіки телефонного трафіку.</w:t>
      </w:r>
    </w:p>
    <w:p w14:paraId="4B8F009E" w14:textId="693926C3" w:rsidR="00F765CC" w:rsidRPr="00DE5145" w:rsidRDefault="00F765CC" w:rsidP="00F765CC">
      <w:pPr>
        <w:spacing w:before="12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9. Не існує єдиної моделі застосування </w:t>
      </w:r>
      <w:proofErr w:type="spellStart"/>
      <w:r w:rsidRPr="00DE5145">
        <w:rPr>
          <w:rFonts w:asciiTheme="minorHAnsi" w:hAnsiTheme="minorHAnsi" w:cstheme="minorHAnsi"/>
          <w:lang w:val="uk-UA"/>
        </w:rPr>
        <w:t>мультистейкхолдерного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підходу. Застосування цього підходу вимагає створення відповідних інституцій. Це необхідно для вирішення двох основних завдань. Перше – інститут повинен мати можливість в повному обсязі представляти інтереси якоїсь групи </w:t>
      </w:r>
      <w:proofErr w:type="spellStart"/>
      <w:r w:rsidRPr="00DE5145">
        <w:rPr>
          <w:rFonts w:asciiTheme="minorHAnsi" w:hAnsiTheme="minorHAnsi" w:cstheme="minorHAnsi"/>
          <w:lang w:val="uk-UA"/>
        </w:rPr>
        <w:t>стйекхолдерів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, а для цього він має бути здатним проводити дослідження, збирати зворотній зв’язок, консолідувати думки. Друге – інститути потрібні для створення платформи для обміну думками та підтримання постійного діалогу між різними групами </w:t>
      </w:r>
      <w:proofErr w:type="spellStart"/>
      <w:r w:rsidRPr="00DE5145">
        <w:rPr>
          <w:rFonts w:asciiTheme="minorHAnsi" w:hAnsiTheme="minorHAnsi" w:cstheme="minorHAnsi"/>
          <w:lang w:val="uk-UA"/>
        </w:rPr>
        <w:t>стейкхолдерів</w:t>
      </w:r>
      <w:proofErr w:type="spellEnd"/>
      <w:r w:rsidRPr="00DE5145">
        <w:rPr>
          <w:rFonts w:asciiTheme="minorHAnsi" w:hAnsiTheme="minorHAnsi" w:cstheme="minorHAnsi"/>
          <w:lang w:val="uk-UA"/>
        </w:rPr>
        <w:t>, яка діє на постійних засадах.</w:t>
      </w:r>
    </w:p>
    <w:p w14:paraId="132A7A03" w14:textId="7752BFE2" w:rsidR="009A65C4" w:rsidRPr="004434CB" w:rsidRDefault="00F765CC" w:rsidP="004434CB">
      <w:pPr>
        <w:spacing w:before="120"/>
        <w:jc w:val="both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 xml:space="preserve">10. Запровадження </w:t>
      </w:r>
      <w:proofErr w:type="spellStart"/>
      <w:r w:rsidRPr="00DE5145">
        <w:rPr>
          <w:rFonts w:asciiTheme="minorHAnsi" w:hAnsiTheme="minorHAnsi" w:cstheme="minorHAnsi"/>
          <w:lang w:val="uk-UA"/>
        </w:rPr>
        <w:t>мультистейкхолдерного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підходу вимагає врахування ризиків створення </w:t>
      </w:r>
      <w:proofErr w:type="spellStart"/>
      <w:r w:rsidRPr="00DE5145">
        <w:rPr>
          <w:rFonts w:asciiTheme="minorHAnsi" w:hAnsiTheme="minorHAnsi" w:cstheme="minorHAnsi"/>
          <w:lang w:val="uk-UA"/>
        </w:rPr>
        <w:t>фейкових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Pr="00DE5145">
        <w:rPr>
          <w:rFonts w:asciiTheme="minorHAnsi" w:hAnsiTheme="minorHAnsi" w:cstheme="minorHAnsi"/>
          <w:lang w:val="uk-UA"/>
        </w:rPr>
        <w:t>мультистейкхолдерних</w:t>
      </w:r>
      <w:proofErr w:type="spellEnd"/>
      <w:r w:rsidRPr="00DE5145">
        <w:rPr>
          <w:rFonts w:asciiTheme="minorHAnsi" w:hAnsiTheme="minorHAnsi" w:cstheme="minorHAnsi"/>
          <w:lang w:val="uk-UA"/>
        </w:rPr>
        <w:t xml:space="preserve"> сутностей.</w:t>
      </w:r>
    </w:p>
    <w:p w14:paraId="26E336D1" w14:textId="3C984859" w:rsidR="004434CB" w:rsidRDefault="004434CB" w:rsidP="004434CB">
      <w:pPr>
        <w:rPr>
          <w:rFonts w:asciiTheme="minorHAnsi" w:hAnsiTheme="minorHAnsi" w:cstheme="minorHAnsi"/>
          <w:b/>
          <w:lang w:val="uk-UA"/>
        </w:rPr>
      </w:pPr>
    </w:p>
    <w:p w14:paraId="391C52ED" w14:textId="77777777" w:rsidR="004434CB" w:rsidRPr="00DE5145" w:rsidRDefault="004434CB" w:rsidP="004434CB">
      <w:pPr>
        <w:rPr>
          <w:rFonts w:asciiTheme="minorHAnsi" w:hAnsiTheme="minorHAnsi" w:cstheme="minorHAnsi"/>
          <w:b/>
          <w:lang w:val="uk-UA"/>
        </w:rPr>
      </w:pPr>
    </w:p>
    <w:p w14:paraId="191FDBA1" w14:textId="56FDE6B5" w:rsidR="00B23169" w:rsidRPr="00DE5145" w:rsidRDefault="009217E6" w:rsidP="009A65C4">
      <w:pPr>
        <w:spacing w:after="120"/>
        <w:rPr>
          <w:rFonts w:asciiTheme="minorHAnsi" w:hAnsiTheme="minorHAnsi" w:cstheme="minorHAnsi"/>
          <w:b/>
          <w:lang w:val="uk-UA"/>
        </w:rPr>
      </w:pPr>
      <w:r w:rsidRPr="00DE5145">
        <w:rPr>
          <w:rFonts w:asciiTheme="minorHAnsi" w:hAnsiTheme="minorHAnsi" w:cstheme="minorHAnsi"/>
          <w:lang w:val="uk-UA"/>
        </w:rPr>
        <w:t>Секція</w:t>
      </w:r>
      <w:r w:rsidR="00BF092A" w:rsidRPr="00DE5145">
        <w:rPr>
          <w:rFonts w:asciiTheme="minorHAnsi" w:hAnsiTheme="minorHAnsi" w:cstheme="minorHAnsi"/>
          <w:b/>
          <w:lang w:val="uk-UA"/>
        </w:rPr>
        <w:t xml:space="preserve"> «</w:t>
      </w:r>
      <w:r w:rsidR="00F765CC" w:rsidRPr="00DE5145">
        <w:rPr>
          <w:rFonts w:asciiTheme="minorHAnsi" w:hAnsiTheme="minorHAnsi" w:cstheme="minorHAnsi"/>
          <w:b/>
          <w:shd w:val="clear" w:color="auto" w:fill="C6D9F1" w:themeFill="text2" w:themeFillTint="33"/>
          <w:lang w:val="uk-UA"/>
        </w:rPr>
        <w:t>ВИКЛИКИ ДЛЯ ВІЛЬНОГО ІНТЕРНЕТУ У СХІДНІЙ ЄВРОПІ: ІНФРАСТРУКТУРНИЙ ТА ПРАВОВИЙ ВИМІРИ</w:t>
      </w:r>
      <w:r w:rsidR="00BF092A" w:rsidRPr="00DE5145">
        <w:rPr>
          <w:rFonts w:asciiTheme="minorHAnsi" w:hAnsiTheme="minorHAnsi" w:cstheme="minorHAnsi"/>
          <w:b/>
          <w:lang w:val="uk-UA"/>
        </w:rPr>
        <w:t>»</w:t>
      </w:r>
    </w:p>
    <w:p w14:paraId="168AEADD" w14:textId="77777777" w:rsidR="00B23169" w:rsidRPr="00DE5145" w:rsidRDefault="00B23169" w:rsidP="00B23169">
      <w:pPr>
        <w:rPr>
          <w:rFonts w:asciiTheme="minorHAnsi" w:eastAsia="Roboto" w:hAnsiTheme="minorHAnsi" w:cstheme="minorHAnsi"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highlight w:val="white"/>
          <w:lang w:val="uk-UA"/>
        </w:rPr>
        <w:t>Доповідачі:</w:t>
      </w:r>
    </w:p>
    <w:p w14:paraId="6A60EF08" w14:textId="77777777" w:rsidR="00B23169" w:rsidRPr="00DE5145" w:rsidRDefault="00B23169" w:rsidP="006D3C25">
      <w:pPr>
        <w:pStyle w:val="ac"/>
        <w:numPr>
          <w:ilvl w:val="0"/>
          <w:numId w:val="7"/>
        </w:numPr>
        <w:rPr>
          <w:rFonts w:asciiTheme="minorHAnsi" w:eastAsia="Roboto" w:hAnsiTheme="minorHAnsi" w:cstheme="minorHAnsi"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highlight w:val="white"/>
          <w:lang w:val="uk-UA"/>
        </w:rPr>
        <w:lastRenderedPageBreak/>
        <w:t xml:space="preserve">Юлія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Каздобіна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,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співзасновниця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 УФБС;</w:t>
      </w:r>
    </w:p>
    <w:p w14:paraId="23BF0270" w14:textId="77777777" w:rsidR="00B23169" w:rsidRPr="00DE5145" w:rsidRDefault="00B23169" w:rsidP="006D3C25">
      <w:pPr>
        <w:pStyle w:val="ac"/>
        <w:numPr>
          <w:ilvl w:val="0"/>
          <w:numId w:val="7"/>
        </w:numPr>
        <w:rPr>
          <w:rFonts w:asciiTheme="minorHAnsi" w:eastAsia="Roboto" w:hAnsiTheme="minorHAnsi" w:cstheme="minorHAnsi"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Ігор Розкладай, заступник директора ЦЕДЕМ, юрист;   </w:t>
      </w:r>
    </w:p>
    <w:p w14:paraId="6DBCC037" w14:textId="2D66CB7D" w:rsidR="00B23169" w:rsidRPr="00DE5145" w:rsidRDefault="00B23169" w:rsidP="006D3C25">
      <w:pPr>
        <w:pStyle w:val="ac"/>
        <w:numPr>
          <w:ilvl w:val="0"/>
          <w:numId w:val="7"/>
        </w:numPr>
        <w:rPr>
          <w:rFonts w:asciiTheme="minorHAnsi" w:eastAsia="Roboto" w:hAnsiTheme="minorHAnsi" w:cstheme="minorHAnsi"/>
          <w:highlight w:val="white"/>
          <w:lang w:val="uk-UA"/>
        </w:rPr>
      </w:pP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Аляксей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Казлюк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, співзасновник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Human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Constanta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>, юрист</w:t>
      </w:r>
    </w:p>
    <w:p w14:paraId="7D26E035" w14:textId="77777777" w:rsidR="00B23169" w:rsidRPr="00DE5145" w:rsidRDefault="00B23169" w:rsidP="00B23169">
      <w:pPr>
        <w:rPr>
          <w:rFonts w:asciiTheme="minorHAnsi" w:eastAsia="Roboto" w:hAnsiTheme="minorHAnsi" w:cstheme="minorHAnsi"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highlight w:val="white"/>
          <w:lang w:val="uk-UA"/>
        </w:rPr>
        <w:t>Модератор: Віталій Мороз, керівник програм нових медіа ГО “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Інтерньюз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>-Україна”</w:t>
      </w:r>
    </w:p>
    <w:p w14:paraId="5774568D" w14:textId="77777777" w:rsidR="00B23169" w:rsidRPr="00DE5145" w:rsidRDefault="00B23169" w:rsidP="00B23169">
      <w:pPr>
        <w:rPr>
          <w:rFonts w:asciiTheme="minorHAnsi" w:eastAsia="Roboto" w:hAnsiTheme="minorHAnsi" w:cstheme="minorHAnsi"/>
          <w:highlight w:val="white"/>
          <w:lang w:val="uk-UA"/>
        </w:rPr>
      </w:pPr>
    </w:p>
    <w:p w14:paraId="25293E75" w14:textId="77777777" w:rsidR="00B23169" w:rsidRPr="00DE5145" w:rsidRDefault="00B23169" w:rsidP="00B23169">
      <w:pPr>
        <w:rPr>
          <w:rFonts w:asciiTheme="minorHAnsi" w:eastAsia="Roboto" w:hAnsiTheme="minorHAnsi" w:cstheme="minorHAnsi"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Під час першої частини панелі учасники обговорили питання вільного розвитку інтернету в Україні, зокрема наступні питання; </w:t>
      </w:r>
    </w:p>
    <w:p w14:paraId="3A4DE32C" w14:textId="77777777" w:rsidR="00B23169" w:rsidRPr="00DE5145" w:rsidRDefault="00B23169" w:rsidP="00B23169">
      <w:pPr>
        <w:rPr>
          <w:rFonts w:asciiTheme="minorHAnsi" w:eastAsia="Roboto" w:hAnsiTheme="minorHAnsi" w:cstheme="minorHAnsi"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highlight w:val="white"/>
          <w:lang w:val="uk-UA"/>
        </w:rPr>
        <w:t>• як змінюється ситуація з вільним функціонуванням інтернету в Україні;</w:t>
      </w:r>
    </w:p>
    <w:p w14:paraId="5910F290" w14:textId="77777777" w:rsidR="00B23169" w:rsidRPr="00DE5145" w:rsidRDefault="00B23169" w:rsidP="00B23169">
      <w:pPr>
        <w:rPr>
          <w:rFonts w:asciiTheme="minorHAnsi" w:eastAsia="Roboto" w:hAnsiTheme="minorHAnsi" w:cstheme="minorHAnsi"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highlight w:val="white"/>
          <w:lang w:val="uk-UA"/>
        </w:rPr>
        <w:t>• чи вдалося Україні ефективно взаємодіяти з технічними гігантами за останній рік;</w:t>
      </w:r>
    </w:p>
    <w:p w14:paraId="7A366782" w14:textId="77777777" w:rsidR="00B23169" w:rsidRPr="00DE5145" w:rsidRDefault="00B23169" w:rsidP="00B23169">
      <w:pPr>
        <w:rPr>
          <w:rFonts w:asciiTheme="minorHAnsi" w:eastAsia="Roboto" w:hAnsiTheme="minorHAnsi" w:cstheme="minorHAnsi"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highlight w:val="white"/>
          <w:lang w:val="uk-UA"/>
        </w:rPr>
        <w:t>• вплив Covid19 на обмеження прав в інтернеті в Східній Європі.</w:t>
      </w:r>
    </w:p>
    <w:p w14:paraId="142DE755" w14:textId="77777777" w:rsidR="00B23169" w:rsidRPr="00DE5145" w:rsidRDefault="00B23169" w:rsidP="00B23169">
      <w:pPr>
        <w:rPr>
          <w:rFonts w:asciiTheme="minorHAnsi" w:eastAsia="Roboto" w:hAnsiTheme="minorHAnsi" w:cstheme="minorHAnsi"/>
          <w:highlight w:val="white"/>
          <w:lang w:val="uk-UA"/>
        </w:rPr>
      </w:pPr>
    </w:p>
    <w:p w14:paraId="40105A28" w14:textId="77777777" w:rsidR="00B23169" w:rsidRPr="00DE5145" w:rsidRDefault="00B23169" w:rsidP="00B23169">
      <w:pPr>
        <w:rPr>
          <w:rFonts w:asciiTheme="minorHAnsi" w:eastAsia="Roboto" w:hAnsiTheme="minorHAnsi" w:cstheme="minorHAnsi"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highlight w:val="white"/>
          <w:lang w:val="uk-UA"/>
        </w:rPr>
        <w:t>Під час другої частини учасники обговорили виклики розвитку вільного інтернету в Східній Європі на прикладі Білорусі, зокрема,  технічні та правові аспекти обмежень для функціонування інтернету в Білорусі.</w:t>
      </w:r>
    </w:p>
    <w:p w14:paraId="419CD813" w14:textId="77777777" w:rsidR="00B23169" w:rsidRPr="00DE5145" w:rsidRDefault="00B23169" w:rsidP="00B23169">
      <w:pPr>
        <w:rPr>
          <w:rFonts w:asciiTheme="minorHAnsi" w:eastAsia="Roboto" w:hAnsiTheme="minorHAnsi" w:cstheme="minorHAnsi"/>
          <w:highlight w:val="white"/>
          <w:lang w:val="uk-UA"/>
        </w:rPr>
      </w:pPr>
    </w:p>
    <w:p w14:paraId="39430B16" w14:textId="7CC54257" w:rsidR="00B23169" w:rsidRPr="00DE5145" w:rsidRDefault="00B23169" w:rsidP="00F04A33">
      <w:pPr>
        <w:spacing w:after="120"/>
        <w:rPr>
          <w:rFonts w:asciiTheme="minorHAnsi" w:eastAsia="Roboto" w:hAnsiTheme="minorHAnsi" w:cstheme="minorHAnsi"/>
          <w:bCs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bCs/>
          <w:highlight w:val="white"/>
          <w:lang w:val="uk-UA"/>
        </w:rPr>
        <w:t xml:space="preserve">Ключові висновки та рекомендації:  </w:t>
      </w:r>
    </w:p>
    <w:p w14:paraId="00A0E1AA" w14:textId="65D223BB" w:rsidR="00B23169" w:rsidRPr="00DE5145" w:rsidRDefault="00B23169" w:rsidP="00F04A33">
      <w:pPr>
        <w:spacing w:after="120"/>
        <w:rPr>
          <w:rFonts w:asciiTheme="minorHAnsi" w:eastAsia="Roboto" w:hAnsiTheme="minorHAnsi" w:cstheme="minorHAnsi"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1.  Дизайн державних політик щодо розвитку інтернету далекий від досконалості в Україні. Державні органи слабо розуміють підходи до вироблення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policy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 щодо інтернету, й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рідко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 залучають усіх гравців/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стейкхолдерів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 до цього процесу. В Україні все  ще не прийнято домовлятися між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стейкхолдерами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 під час вироблення підходів в регулюванні суспільних відносин.</w:t>
      </w:r>
    </w:p>
    <w:p w14:paraId="473DA3E4" w14:textId="526FA42A" w:rsidR="00B23169" w:rsidRPr="00DE5145" w:rsidRDefault="00B23169" w:rsidP="00F04A33">
      <w:pPr>
        <w:spacing w:after="120"/>
        <w:rPr>
          <w:rFonts w:asciiTheme="minorHAnsi" w:eastAsia="Roboto" w:hAnsiTheme="minorHAnsi" w:cstheme="minorHAnsi"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highlight w:val="white"/>
          <w:lang w:val="uk-UA"/>
        </w:rPr>
        <w:t>2. В умовах</w:t>
      </w:r>
      <w:r w:rsidRPr="00DE5145">
        <w:rPr>
          <w:rFonts w:asciiTheme="minorHAnsi" w:eastAsia="Roboto" w:hAnsiTheme="minorHAnsi" w:cstheme="minorHAnsi"/>
          <w:b/>
          <w:highlight w:val="white"/>
          <w:lang w:val="uk-UA"/>
        </w:rPr>
        <w:t xml:space="preserve"> </w:t>
      </w:r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Covid19 почастішали випадки зловживання персональними даними в інтернеті, нерідко це відбувається через витоки інформації, доступу до баз даних з персональними даними, що далі продаються у відкритому доступі. Нерідко сайти, де продаються персональні дані українських користувачів мають російську реєстрацію. У держави наразі немає ефективного механізму протидії цим зловживанням. </w:t>
      </w:r>
    </w:p>
    <w:p w14:paraId="22C53BF8" w14:textId="77777777" w:rsidR="00B23169" w:rsidRPr="00DE5145" w:rsidRDefault="00B23169" w:rsidP="00F04A33">
      <w:pPr>
        <w:spacing w:after="120"/>
        <w:rPr>
          <w:rFonts w:asciiTheme="minorHAnsi" w:eastAsia="Roboto" w:hAnsiTheme="minorHAnsi" w:cstheme="minorHAnsi"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3. Зростання темпів пандемії є підставою для парламенту робити спроби запровадити негативні законодавчі ініціативи, що обмежують доступ на публічну інформацію. Особливу увагу варто приділити таким законопроектам як: </w:t>
      </w:r>
    </w:p>
    <w:p w14:paraId="039A6048" w14:textId="77777777" w:rsidR="00B23169" w:rsidRPr="00DE5145" w:rsidRDefault="00B23169" w:rsidP="006D3C25">
      <w:pPr>
        <w:pStyle w:val="ac"/>
        <w:numPr>
          <w:ilvl w:val="0"/>
          <w:numId w:val="8"/>
        </w:numPr>
        <w:rPr>
          <w:rFonts w:asciiTheme="minorHAnsi" w:eastAsia="Roboto" w:hAnsiTheme="minorHAnsi" w:cstheme="minorHAnsi"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highlight w:val="white"/>
          <w:lang w:val="uk-UA"/>
        </w:rPr>
        <w:t>Законопроект про СБУ</w:t>
      </w:r>
    </w:p>
    <w:p w14:paraId="546C4CB3" w14:textId="77777777" w:rsidR="00B23169" w:rsidRPr="00DE5145" w:rsidRDefault="00B23169" w:rsidP="006D3C25">
      <w:pPr>
        <w:pStyle w:val="ac"/>
        <w:numPr>
          <w:ilvl w:val="0"/>
          <w:numId w:val="8"/>
        </w:numPr>
        <w:rPr>
          <w:rFonts w:asciiTheme="minorHAnsi" w:eastAsia="Roboto" w:hAnsiTheme="minorHAnsi" w:cstheme="minorHAnsi"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Законопроект про державну реєстрацію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геномної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 інформації</w:t>
      </w:r>
    </w:p>
    <w:p w14:paraId="59C73EC0" w14:textId="77777777" w:rsidR="00B23169" w:rsidRPr="00DE5145" w:rsidRDefault="00B23169" w:rsidP="006D3C25">
      <w:pPr>
        <w:pStyle w:val="ac"/>
        <w:numPr>
          <w:ilvl w:val="0"/>
          <w:numId w:val="8"/>
        </w:numPr>
        <w:rPr>
          <w:rFonts w:asciiTheme="minorHAnsi" w:eastAsia="Roboto" w:hAnsiTheme="minorHAnsi" w:cstheme="minorHAnsi"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highlight w:val="white"/>
          <w:lang w:val="uk-UA"/>
        </w:rPr>
        <w:t>Законопроект про електронні комунікації</w:t>
      </w:r>
    </w:p>
    <w:p w14:paraId="01BACC91" w14:textId="27895E33" w:rsidR="00B23169" w:rsidRPr="00DE5145" w:rsidRDefault="00B23169" w:rsidP="00F04A33">
      <w:pPr>
        <w:spacing w:after="120"/>
        <w:rPr>
          <w:rFonts w:asciiTheme="minorHAnsi" w:eastAsia="Roboto" w:hAnsiTheme="minorHAnsi" w:cstheme="minorHAnsi"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Щодо позитивних моментів – Україна наблизилася до ратифікації Конвенція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Тромсе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 (Конвенція 205 Ради Європи) про доступ до офіційних джерел  інформації.</w:t>
      </w:r>
    </w:p>
    <w:p w14:paraId="0B5435A9" w14:textId="32C1B19C" w:rsidR="00B23169" w:rsidRPr="00DE5145" w:rsidRDefault="00B23169" w:rsidP="00F04A33">
      <w:pPr>
        <w:spacing w:after="120"/>
        <w:rPr>
          <w:rFonts w:asciiTheme="minorHAnsi" w:eastAsia="Roboto" w:hAnsiTheme="minorHAnsi" w:cstheme="minorHAnsi"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4. У всьому світі, а також в Україні все більше відчутно, що роль світових технологічних гігантів зростає. Україна досі не виробила єдиних підходів до взаємодії з цими компаніями. З іншого боку,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техгіганти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 переймаються більш загальними політиками й їм не завжди вигідно мати справу з конкретними країнами. Однак, в України немає відповідного законодавства аби взаємодіяти з ними. Відповідно, місцеві вибори 2020 року показали, що кандидати витрачають кошти на рекламу в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соцмережах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, однак на рівні законодавства нічого не зроблено аби використання коштів було легальним, а Україна отримувала податки з бюджеті. Аби взаємодіяти з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техгігантами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, потрібні офіційні контакти й точки входу.  </w:t>
      </w:r>
    </w:p>
    <w:p w14:paraId="3A48EEDB" w14:textId="11BC915D" w:rsidR="00B23169" w:rsidRPr="00DE5145" w:rsidRDefault="00B23169" w:rsidP="00F04A33">
      <w:pPr>
        <w:spacing w:after="120"/>
        <w:rPr>
          <w:rFonts w:asciiTheme="minorHAnsi" w:eastAsia="Roboto" w:hAnsiTheme="minorHAnsi" w:cstheme="minorHAnsi"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highlight w:val="white"/>
          <w:lang w:val="uk-UA"/>
        </w:rPr>
        <w:t>5. Цього року в Білорусі не відбудеться IGF BY з огляду на неможливість взаємодіяти з урядом на фоні порушення прав користувачів, зокрема права на доступ до інтернету. Можливість повноцінного обмеження доступу стало наслідком монополізації ринку білоруського інтернету – тут є два провайдери, що надають доступ до глобального інтернету;</w:t>
      </w:r>
    </w:p>
    <w:p w14:paraId="6B6501E2" w14:textId="4661C9A3" w:rsidR="00B23169" w:rsidRPr="00DE5145" w:rsidRDefault="00B23169" w:rsidP="00F04A33">
      <w:pPr>
        <w:spacing w:after="120"/>
        <w:rPr>
          <w:rFonts w:asciiTheme="minorHAnsi" w:eastAsia="Roboto" w:hAnsiTheme="minorHAnsi" w:cstheme="minorHAnsi"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highlight w:val="white"/>
          <w:lang w:val="uk-UA"/>
        </w:rPr>
        <w:lastRenderedPageBreak/>
        <w:t xml:space="preserve">6. Уряд Білорусі готувався до повного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шатдауну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 напередодні виборів Президента РБ 9 серпня, а коли цей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шатдаун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 відбувся  у день виборів, то уряд давав неправдиві повідомлення щодо зовнішніх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DDoS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-атак на критичну інфраструктуру, що нібито викликали перебої з інтернетом.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Заголом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, уряд впродовж 2 тижнів не надавав жодної інформації про обмеження інтернету в країні. </w:t>
      </w:r>
    </w:p>
    <w:p w14:paraId="59B21EB5" w14:textId="52761E4A" w:rsidR="00027650" w:rsidRPr="004434CB" w:rsidRDefault="00B23169" w:rsidP="004434CB">
      <w:pPr>
        <w:spacing w:after="120"/>
        <w:rPr>
          <w:rFonts w:asciiTheme="minorHAnsi" w:eastAsia="Roboto" w:hAnsiTheme="minorHAnsi" w:cstheme="minorHAnsi"/>
          <w:highlight w:val="white"/>
          <w:lang w:val="uk-UA"/>
        </w:rPr>
      </w:pPr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7. Як наслідок в Білорусі розгорнувся цифровий спротив на захист цифрових прав користувачів, що мав різноманітні форми - від поширення інсталяторів VPN через внутрішні сервери та флешки до використання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месенджерів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 для мобілізації протестувальників. Цифровий спротив також ставить у порядок дня питання відповідальності бізнесу – технологічних компаній, що забезпечували уряд технічним обладнанням для DPI - китайська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Хюавей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 та американська </w:t>
      </w:r>
      <w:proofErr w:type="spellStart"/>
      <w:r w:rsidRPr="00DE5145">
        <w:rPr>
          <w:rFonts w:asciiTheme="minorHAnsi" w:eastAsia="Roboto" w:hAnsiTheme="minorHAnsi" w:cstheme="minorHAnsi"/>
          <w:highlight w:val="white"/>
          <w:lang w:val="uk-UA"/>
        </w:rPr>
        <w:t>Сендвайн</w:t>
      </w:r>
      <w:proofErr w:type="spellEnd"/>
      <w:r w:rsidRPr="00DE5145">
        <w:rPr>
          <w:rFonts w:asciiTheme="minorHAnsi" w:eastAsia="Roboto" w:hAnsiTheme="minorHAnsi" w:cstheme="minorHAnsi"/>
          <w:highlight w:val="white"/>
          <w:lang w:val="uk-UA"/>
        </w:rPr>
        <w:t xml:space="preserve">. Остання після тиску пообіцяла розірвати контракт з білоруським урядом. </w:t>
      </w:r>
    </w:p>
    <w:p w14:paraId="6A05229D" w14:textId="50253B4E" w:rsidR="00B26C95" w:rsidRPr="00DE5145" w:rsidRDefault="00B26C95" w:rsidP="0094386E">
      <w:pPr>
        <w:spacing w:after="60"/>
        <w:jc w:val="both"/>
        <w:rPr>
          <w:rFonts w:asciiTheme="minorHAnsi" w:hAnsiTheme="minorHAnsi" w:cstheme="minorHAnsi"/>
          <w:lang w:val="uk-UA"/>
        </w:rPr>
      </w:pPr>
    </w:p>
    <w:p w14:paraId="187AE0F3" w14:textId="77777777" w:rsidR="007551C7" w:rsidRPr="00DE5145" w:rsidRDefault="007551C7" w:rsidP="0094386E">
      <w:pPr>
        <w:ind w:left="567"/>
        <w:jc w:val="both"/>
        <w:rPr>
          <w:rFonts w:asciiTheme="minorHAnsi" w:hAnsiTheme="minorHAnsi" w:cstheme="minorHAnsi"/>
          <w:i/>
          <w:u w:val="single"/>
          <w:lang w:val="uk-UA"/>
        </w:rPr>
      </w:pPr>
    </w:p>
    <w:p w14:paraId="10BA0B2D" w14:textId="5D9661F2" w:rsidR="003C7D2A" w:rsidRPr="00DE5145" w:rsidRDefault="002B060E" w:rsidP="003C7D2A">
      <w:pPr>
        <w:ind w:left="567"/>
        <w:rPr>
          <w:rStyle w:val="ab"/>
          <w:rFonts w:asciiTheme="minorHAnsi" w:hAnsiTheme="minorHAnsi" w:cstheme="minorHAnsi"/>
          <w:i/>
          <w:color w:val="auto"/>
          <w:lang w:val="uk-UA"/>
        </w:rPr>
      </w:pPr>
      <w:r w:rsidRPr="00DE5145">
        <w:rPr>
          <w:rFonts w:asciiTheme="minorHAnsi" w:hAnsiTheme="minorHAnsi" w:cstheme="minorHAnsi"/>
          <w:i/>
          <w:u w:val="single"/>
          <w:lang w:val="uk-UA"/>
        </w:rPr>
        <w:t>Відеоматеріали та презентації IGF-UA-20</w:t>
      </w:r>
      <w:r w:rsidR="00217706" w:rsidRPr="00DE5145">
        <w:rPr>
          <w:rFonts w:asciiTheme="minorHAnsi" w:hAnsiTheme="minorHAnsi" w:cstheme="minorHAnsi"/>
          <w:i/>
          <w:u w:val="single"/>
          <w:lang w:val="uk-UA"/>
        </w:rPr>
        <w:t>20</w:t>
      </w:r>
      <w:r w:rsidRPr="00DE5145">
        <w:rPr>
          <w:rFonts w:asciiTheme="minorHAnsi" w:hAnsiTheme="minorHAnsi" w:cstheme="minorHAnsi"/>
          <w:i/>
          <w:u w:val="single"/>
          <w:lang w:val="uk-UA"/>
        </w:rPr>
        <w:t xml:space="preserve"> – </w:t>
      </w:r>
      <w:r w:rsidR="006C3FF1" w:rsidRPr="00DE5145">
        <w:rPr>
          <w:rFonts w:asciiTheme="minorHAnsi" w:hAnsiTheme="minorHAnsi" w:cstheme="minorHAnsi"/>
          <w:i/>
          <w:u w:val="single"/>
          <w:lang w:val="uk-UA"/>
        </w:rPr>
        <w:t xml:space="preserve">див. </w:t>
      </w:r>
      <w:r w:rsidR="00F7570D" w:rsidRPr="00DE5145">
        <w:rPr>
          <w:rStyle w:val="ab"/>
          <w:rFonts w:asciiTheme="minorHAnsi" w:hAnsiTheme="minorHAnsi" w:cstheme="minorHAnsi"/>
          <w:i/>
          <w:lang w:val="uk-UA"/>
        </w:rPr>
        <w:fldChar w:fldCharType="begin"/>
      </w:r>
      <w:r w:rsidR="00F7570D" w:rsidRPr="00DE5145">
        <w:rPr>
          <w:rStyle w:val="ab"/>
          <w:rFonts w:asciiTheme="minorHAnsi" w:hAnsiTheme="minorHAnsi" w:cstheme="minorHAnsi"/>
          <w:i/>
          <w:lang w:val="uk-UA"/>
        </w:rPr>
        <w:instrText xml:space="preserve"> HYPERLINK "</w:instrText>
      </w:r>
      <w:r w:rsidR="00F7570D" w:rsidRPr="00DE5145">
        <w:rPr>
          <w:rStyle w:val="ab"/>
          <w:rFonts w:asciiTheme="minorHAnsi" w:hAnsiTheme="minorHAnsi" w:cstheme="minorHAnsi"/>
          <w:i/>
          <w:lang w:val="uk-UA"/>
        </w:rPr>
        <w:instrText>https://i-ua.tv/stream/27189-11-i-ukrainskyi-forum-z-upravlinnia-internetom-igf-ua</w:instrText>
      </w:r>
      <w:r w:rsidR="00F7570D" w:rsidRPr="00DE5145">
        <w:rPr>
          <w:rStyle w:val="ab"/>
          <w:rFonts w:asciiTheme="minorHAnsi" w:hAnsiTheme="minorHAnsi" w:cstheme="minorHAnsi"/>
          <w:i/>
          <w:lang w:val="uk-UA"/>
        </w:rPr>
        <w:instrText xml:space="preserve">" </w:instrText>
      </w:r>
      <w:r w:rsidR="00F7570D" w:rsidRPr="00DE5145">
        <w:rPr>
          <w:rStyle w:val="ab"/>
          <w:rFonts w:asciiTheme="minorHAnsi" w:hAnsiTheme="minorHAnsi" w:cstheme="minorHAnsi"/>
          <w:i/>
          <w:lang w:val="uk-UA"/>
        </w:rPr>
        <w:fldChar w:fldCharType="separate"/>
      </w:r>
      <w:r w:rsidR="00F7570D" w:rsidRPr="00DE5145">
        <w:rPr>
          <w:rStyle w:val="ab"/>
          <w:rFonts w:asciiTheme="minorHAnsi" w:hAnsiTheme="minorHAnsi" w:cstheme="minorHAnsi"/>
          <w:i/>
          <w:lang w:val="uk-UA"/>
        </w:rPr>
        <w:t>https://i-ua.tv/stream/27189-11-i-ukrainskyi-forum-z-upravlinnia-internetom-igf-ua</w:t>
      </w:r>
      <w:r w:rsidR="00F7570D" w:rsidRPr="00DE5145">
        <w:rPr>
          <w:rStyle w:val="ab"/>
          <w:rFonts w:asciiTheme="minorHAnsi" w:hAnsiTheme="minorHAnsi" w:cstheme="minorHAnsi"/>
          <w:i/>
          <w:lang w:val="uk-UA"/>
        </w:rPr>
        <w:fldChar w:fldCharType="end"/>
      </w:r>
    </w:p>
    <w:p w14:paraId="08F71501" w14:textId="1874D287" w:rsidR="003C7D2A" w:rsidRDefault="003C7D2A" w:rsidP="00253D64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</w:p>
    <w:p w14:paraId="54BD501F" w14:textId="7DB78F3F" w:rsidR="004434CB" w:rsidRDefault="004434CB" w:rsidP="00253D64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</w:p>
    <w:p w14:paraId="05FF69DD" w14:textId="328CEE12" w:rsidR="004434CB" w:rsidRDefault="004434CB" w:rsidP="00253D64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</w:p>
    <w:p w14:paraId="6395F783" w14:textId="77777777" w:rsidR="004434CB" w:rsidRPr="00DE5145" w:rsidRDefault="004434CB" w:rsidP="00253D64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</w:p>
    <w:p w14:paraId="239EDDD2" w14:textId="77777777" w:rsidR="009048AE" w:rsidRPr="00DE5145" w:rsidRDefault="009048AE" w:rsidP="00253D64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b/>
          <w:sz w:val="32"/>
          <w:szCs w:val="32"/>
          <w:lang w:val="uk-UA"/>
        </w:rPr>
      </w:pPr>
      <w:r w:rsidRPr="00DE5145">
        <w:rPr>
          <w:rFonts w:asciiTheme="minorHAnsi" w:hAnsiTheme="minorHAnsi" w:cstheme="minorHAnsi"/>
          <w:b/>
          <w:sz w:val="32"/>
          <w:szCs w:val="32"/>
          <w:lang w:val="uk-UA"/>
        </w:rPr>
        <w:t>КОНТАКТИ</w:t>
      </w:r>
    </w:p>
    <w:p w14:paraId="20B0778A" w14:textId="77777777" w:rsidR="009048AE" w:rsidRPr="00DE5145" w:rsidRDefault="009048AE" w:rsidP="00253D64">
      <w:pPr>
        <w:spacing w:after="120"/>
        <w:rPr>
          <w:rFonts w:asciiTheme="minorHAnsi" w:hAnsiTheme="minorHAnsi" w:cstheme="minorHAnsi"/>
          <w:lang w:val="uk-UA"/>
        </w:rPr>
      </w:pPr>
      <w:r w:rsidRPr="00DE5145">
        <w:rPr>
          <w:rFonts w:asciiTheme="minorHAnsi" w:hAnsiTheme="minorHAnsi" w:cstheme="minorHAnsi"/>
          <w:lang w:val="uk-UA"/>
        </w:rPr>
        <w:t>Організаційний комітет IGF-UA</w:t>
      </w:r>
    </w:p>
    <w:p w14:paraId="2CE6B017" w14:textId="77777777" w:rsidR="009048AE" w:rsidRPr="00DE5145" w:rsidRDefault="006D3C25" w:rsidP="00253D64">
      <w:pPr>
        <w:spacing w:after="120"/>
        <w:rPr>
          <w:rFonts w:asciiTheme="minorHAnsi" w:hAnsiTheme="minorHAnsi" w:cstheme="minorHAnsi"/>
          <w:lang w:val="uk-UA"/>
        </w:rPr>
      </w:pPr>
      <w:hyperlink r:id="rId11" w:history="1">
        <w:r w:rsidR="00253D64" w:rsidRPr="00DE5145">
          <w:rPr>
            <w:rStyle w:val="ab"/>
            <w:rFonts w:asciiTheme="minorHAnsi" w:hAnsiTheme="minorHAnsi" w:cstheme="minorHAnsi"/>
            <w:lang w:val="uk-UA"/>
          </w:rPr>
          <w:t>www.igf-ua.org</w:t>
        </w:r>
      </w:hyperlink>
    </w:p>
    <w:p w14:paraId="28FE3CB9" w14:textId="77777777" w:rsidR="009048AE" w:rsidRPr="00DE5145" w:rsidRDefault="006D3C25" w:rsidP="00253D64">
      <w:pPr>
        <w:spacing w:after="120"/>
        <w:rPr>
          <w:rFonts w:asciiTheme="minorHAnsi" w:hAnsiTheme="minorHAnsi" w:cstheme="minorHAnsi"/>
          <w:lang w:val="uk-UA"/>
        </w:rPr>
      </w:pPr>
      <w:hyperlink r:id="rId12" w:history="1">
        <w:r w:rsidR="00253D64" w:rsidRPr="00DE5145">
          <w:rPr>
            <w:rStyle w:val="ab"/>
            <w:rFonts w:asciiTheme="minorHAnsi" w:hAnsiTheme="minorHAnsi" w:cstheme="minorHAnsi"/>
            <w:lang w:val="uk-UA"/>
          </w:rPr>
          <w:t>info@igf-ua.org</w:t>
        </w:r>
      </w:hyperlink>
    </w:p>
    <w:p w14:paraId="3C6C3AEE" w14:textId="77777777" w:rsidR="009048AE" w:rsidRPr="00DE5145" w:rsidRDefault="009048AE" w:rsidP="00253D64">
      <w:pPr>
        <w:spacing w:after="120"/>
        <w:rPr>
          <w:rFonts w:asciiTheme="minorHAnsi" w:hAnsiTheme="minorHAnsi" w:cstheme="minorHAnsi"/>
          <w:lang w:val="uk-UA"/>
        </w:rPr>
      </w:pPr>
      <w:proofErr w:type="spellStart"/>
      <w:r w:rsidRPr="00DE5145">
        <w:rPr>
          <w:rFonts w:asciiTheme="minorHAnsi" w:hAnsiTheme="minorHAnsi" w:cstheme="minorHAnsi"/>
          <w:lang w:val="uk-UA"/>
        </w:rPr>
        <w:t>tel</w:t>
      </w:r>
      <w:proofErr w:type="spellEnd"/>
      <w:r w:rsidRPr="00DE5145">
        <w:rPr>
          <w:rFonts w:asciiTheme="minorHAnsi" w:hAnsiTheme="minorHAnsi" w:cstheme="minorHAnsi"/>
          <w:lang w:val="uk-UA"/>
        </w:rPr>
        <w:t>/</w:t>
      </w:r>
      <w:proofErr w:type="spellStart"/>
      <w:r w:rsidRPr="00DE5145">
        <w:rPr>
          <w:rFonts w:asciiTheme="minorHAnsi" w:hAnsiTheme="minorHAnsi" w:cstheme="minorHAnsi"/>
          <w:lang w:val="uk-UA"/>
        </w:rPr>
        <w:t>fax</w:t>
      </w:r>
      <w:proofErr w:type="spellEnd"/>
      <w:r w:rsidRPr="00DE5145">
        <w:rPr>
          <w:rFonts w:asciiTheme="minorHAnsi" w:hAnsiTheme="minorHAnsi" w:cstheme="minorHAnsi"/>
          <w:lang w:val="uk-UA"/>
        </w:rPr>
        <w:t>: +38 044 278-2925</w:t>
      </w:r>
    </w:p>
    <w:p w14:paraId="1F1D9F5E" w14:textId="77777777" w:rsidR="009048AE" w:rsidRPr="00DE5145" w:rsidRDefault="009048AE" w:rsidP="00253D64">
      <w:pPr>
        <w:spacing w:after="120"/>
        <w:rPr>
          <w:lang w:val="uk-UA"/>
        </w:rPr>
      </w:pPr>
      <w:r w:rsidRPr="00DE5145">
        <w:rPr>
          <w:rFonts w:asciiTheme="minorHAnsi" w:hAnsiTheme="minorHAnsi" w:cstheme="minorHAnsi"/>
          <w:lang w:val="uk-UA"/>
        </w:rPr>
        <w:t>04053, м. Київ, вул. Олеся Гончара, 15/3, офіс 22</w:t>
      </w:r>
    </w:p>
    <w:sectPr w:rsidR="009048AE" w:rsidRPr="00DE5145" w:rsidSect="007D3F74">
      <w:headerReference w:type="default" r:id="rId13"/>
      <w:pgSz w:w="11906" w:h="16838"/>
      <w:pgMar w:top="1232" w:right="70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5FB04" w14:textId="77777777" w:rsidR="00082706" w:rsidRDefault="00082706" w:rsidP="00432F65">
      <w:r>
        <w:separator/>
      </w:r>
    </w:p>
  </w:endnote>
  <w:endnote w:type="continuationSeparator" w:id="0">
    <w:p w14:paraId="01F6E9F5" w14:textId="77777777" w:rsidR="00082706" w:rsidRDefault="00082706" w:rsidP="0043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Roboto">
    <w:altName w:val="Arial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EFB14B" w14:textId="77777777" w:rsidR="00082706" w:rsidRDefault="00082706" w:rsidP="00432F65">
      <w:r>
        <w:separator/>
      </w:r>
    </w:p>
  </w:footnote>
  <w:footnote w:type="continuationSeparator" w:id="0">
    <w:p w14:paraId="5EF15EFC" w14:textId="77777777" w:rsidR="00082706" w:rsidRDefault="00082706" w:rsidP="00432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BC74E" w14:textId="77777777" w:rsidR="002B060E" w:rsidRDefault="002B060E" w:rsidP="00BC2419">
    <w:pPr>
      <w:pStyle w:val="a6"/>
      <w:jc w:val="center"/>
    </w:pPr>
    <w:r>
      <w:rPr>
        <w:noProof/>
        <w:lang w:eastAsia="uk-UA"/>
      </w:rPr>
      <w:drawing>
        <wp:inline distT="0" distB="0" distL="0" distR="0" wp14:anchorId="70643E44" wp14:editId="50B5AED0">
          <wp:extent cx="2196569" cy="497482"/>
          <wp:effectExtent l="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41622" cy="5076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09DF97" w14:textId="77777777" w:rsidR="002B060E" w:rsidRDefault="002B060E" w:rsidP="00BC2419">
    <w:pPr>
      <w:pStyle w:val="a6"/>
      <w:pBdr>
        <w:bottom w:val="single" w:sz="6" w:space="1" w:color="auto"/>
      </w:pBdr>
      <w:rPr>
        <w:sz w:val="6"/>
        <w:szCs w:val="6"/>
      </w:rPr>
    </w:pPr>
  </w:p>
  <w:p w14:paraId="48D37F31" w14:textId="77777777" w:rsidR="002B060E" w:rsidRDefault="002B060E" w:rsidP="00BC2419">
    <w:pPr>
      <w:pStyle w:val="a6"/>
      <w:rPr>
        <w:sz w:val="6"/>
        <w:szCs w:val="6"/>
      </w:rPr>
    </w:pPr>
  </w:p>
  <w:p w14:paraId="74C364BF" w14:textId="77777777" w:rsidR="002B060E" w:rsidRDefault="002B060E" w:rsidP="00BC2419">
    <w:pPr>
      <w:pStyle w:val="a6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46906"/>
    <w:multiLevelType w:val="hybridMultilevel"/>
    <w:tmpl w:val="8D16ECFA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6607F9"/>
    <w:multiLevelType w:val="hybridMultilevel"/>
    <w:tmpl w:val="08CCBF5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86E9F"/>
    <w:multiLevelType w:val="hybridMultilevel"/>
    <w:tmpl w:val="44A83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71686"/>
    <w:multiLevelType w:val="hybridMultilevel"/>
    <w:tmpl w:val="82E05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525D7A"/>
    <w:multiLevelType w:val="hybridMultilevel"/>
    <w:tmpl w:val="39E458B8"/>
    <w:lvl w:ilvl="0" w:tplc="71DEB10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A667C2"/>
    <w:multiLevelType w:val="hybridMultilevel"/>
    <w:tmpl w:val="A1885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C94E50"/>
    <w:multiLevelType w:val="hybridMultilevel"/>
    <w:tmpl w:val="0C44D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503646"/>
    <w:multiLevelType w:val="hybridMultilevel"/>
    <w:tmpl w:val="B02E50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2"/>
  </w:num>
  <w:num w:numId="7">
    <w:abstractNumId w:val="3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969"/>
    <w:rsid w:val="00013349"/>
    <w:rsid w:val="00017D56"/>
    <w:rsid w:val="00027650"/>
    <w:rsid w:val="00027EE8"/>
    <w:rsid w:val="00031006"/>
    <w:rsid w:val="00033D47"/>
    <w:rsid w:val="00033D8F"/>
    <w:rsid w:val="00033EEC"/>
    <w:rsid w:val="00037C54"/>
    <w:rsid w:val="00051727"/>
    <w:rsid w:val="00052C55"/>
    <w:rsid w:val="000544BB"/>
    <w:rsid w:val="0005505D"/>
    <w:rsid w:val="00062618"/>
    <w:rsid w:val="000634B5"/>
    <w:rsid w:val="000660CB"/>
    <w:rsid w:val="000733BB"/>
    <w:rsid w:val="0007705D"/>
    <w:rsid w:val="00077666"/>
    <w:rsid w:val="00082706"/>
    <w:rsid w:val="00085D57"/>
    <w:rsid w:val="00097209"/>
    <w:rsid w:val="000A1019"/>
    <w:rsid w:val="000A1474"/>
    <w:rsid w:val="000A14C6"/>
    <w:rsid w:val="000A4C5E"/>
    <w:rsid w:val="000B0940"/>
    <w:rsid w:val="000B09CE"/>
    <w:rsid w:val="000B30BF"/>
    <w:rsid w:val="000B3527"/>
    <w:rsid w:val="000B35A9"/>
    <w:rsid w:val="000B50D8"/>
    <w:rsid w:val="000B674F"/>
    <w:rsid w:val="000C6753"/>
    <w:rsid w:val="000D4C32"/>
    <w:rsid w:val="000D774A"/>
    <w:rsid w:val="000E08E5"/>
    <w:rsid w:val="000E2646"/>
    <w:rsid w:val="000E32C5"/>
    <w:rsid w:val="000E5D45"/>
    <w:rsid w:val="000E6B70"/>
    <w:rsid w:val="000F3A43"/>
    <w:rsid w:val="000F3CD1"/>
    <w:rsid w:val="000F4648"/>
    <w:rsid w:val="000F4958"/>
    <w:rsid w:val="0011489E"/>
    <w:rsid w:val="00117A90"/>
    <w:rsid w:val="00123C0C"/>
    <w:rsid w:val="0012745A"/>
    <w:rsid w:val="00130197"/>
    <w:rsid w:val="001323B5"/>
    <w:rsid w:val="00133450"/>
    <w:rsid w:val="00133C08"/>
    <w:rsid w:val="00133EF4"/>
    <w:rsid w:val="0014745A"/>
    <w:rsid w:val="00161288"/>
    <w:rsid w:val="001643FD"/>
    <w:rsid w:val="00167CF4"/>
    <w:rsid w:val="00174CDE"/>
    <w:rsid w:val="00174EC1"/>
    <w:rsid w:val="00180599"/>
    <w:rsid w:val="0018123F"/>
    <w:rsid w:val="00182F46"/>
    <w:rsid w:val="00184F8F"/>
    <w:rsid w:val="001875C1"/>
    <w:rsid w:val="0019552F"/>
    <w:rsid w:val="0019620C"/>
    <w:rsid w:val="001A1D82"/>
    <w:rsid w:val="001A67C2"/>
    <w:rsid w:val="001B49E4"/>
    <w:rsid w:val="001C2B9E"/>
    <w:rsid w:val="001D3BCD"/>
    <w:rsid w:val="001D498E"/>
    <w:rsid w:val="00200442"/>
    <w:rsid w:val="002057CA"/>
    <w:rsid w:val="0020796F"/>
    <w:rsid w:val="00212C2C"/>
    <w:rsid w:val="00217706"/>
    <w:rsid w:val="00220944"/>
    <w:rsid w:val="00227F61"/>
    <w:rsid w:val="0023177E"/>
    <w:rsid w:val="0023435A"/>
    <w:rsid w:val="002369D1"/>
    <w:rsid w:val="00237F6E"/>
    <w:rsid w:val="00240164"/>
    <w:rsid w:val="002424F6"/>
    <w:rsid w:val="0025217C"/>
    <w:rsid w:val="00253D64"/>
    <w:rsid w:val="002660EB"/>
    <w:rsid w:val="00272A35"/>
    <w:rsid w:val="00273067"/>
    <w:rsid w:val="002760EC"/>
    <w:rsid w:val="002773A9"/>
    <w:rsid w:val="00280B43"/>
    <w:rsid w:val="002812E4"/>
    <w:rsid w:val="002820F7"/>
    <w:rsid w:val="00283DC4"/>
    <w:rsid w:val="00284B7D"/>
    <w:rsid w:val="00290C87"/>
    <w:rsid w:val="00292772"/>
    <w:rsid w:val="00292EAC"/>
    <w:rsid w:val="002946D3"/>
    <w:rsid w:val="00294BB0"/>
    <w:rsid w:val="00295703"/>
    <w:rsid w:val="002A154E"/>
    <w:rsid w:val="002A20DD"/>
    <w:rsid w:val="002A2298"/>
    <w:rsid w:val="002A2529"/>
    <w:rsid w:val="002A4714"/>
    <w:rsid w:val="002B060E"/>
    <w:rsid w:val="002B0998"/>
    <w:rsid w:val="002B31B6"/>
    <w:rsid w:val="002B3AF7"/>
    <w:rsid w:val="002D2249"/>
    <w:rsid w:val="002D4B5F"/>
    <w:rsid w:val="002E6039"/>
    <w:rsid w:val="002F57AE"/>
    <w:rsid w:val="002F5BC6"/>
    <w:rsid w:val="0030085D"/>
    <w:rsid w:val="00301886"/>
    <w:rsid w:val="00306976"/>
    <w:rsid w:val="00306F19"/>
    <w:rsid w:val="0030741D"/>
    <w:rsid w:val="00307477"/>
    <w:rsid w:val="00313861"/>
    <w:rsid w:val="00314397"/>
    <w:rsid w:val="00315888"/>
    <w:rsid w:val="00316FB1"/>
    <w:rsid w:val="0032119D"/>
    <w:rsid w:val="00325604"/>
    <w:rsid w:val="003329D3"/>
    <w:rsid w:val="00333D18"/>
    <w:rsid w:val="00334D21"/>
    <w:rsid w:val="00352EED"/>
    <w:rsid w:val="00353D32"/>
    <w:rsid w:val="00356CFA"/>
    <w:rsid w:val="00364B0B"/>
    <w:rsid w:val="00365B1D"/>
    <w:rsid w:val="00370466"/>
    <w:rsid w:val="00372232"/>
    <w:rsid w:val="00374C5E"/>
    <w:rsid w:val="0037731E"/>
    <w:rsid w:val="00387C7C"/>
    <w:rsid w:val="00393071"/>
    <w:rsid w:val="003935AD"/>
    <w:rsid w:val="00396553"/>
    <w:rsid w:val="003A082F"/>
    <w:rsid w:val="003A78FF"/>
    <w:rsid w:val="003B2922"/>
    <w:rsid w:val="003B3FBE"/>
    <w:rsid w:val="003C1BCF"/>
    <w:rsid w:val="003C4D1A"/>
    <w:rsid w:val="003C54C6"/>
    <w:rsid w:val="003C7D2A"/>
    <w:rsid w:val="003D0922"/>
    <w:rsid w:val="003D1045"/>
    <w:rsid w:val="003D2101"/>
    <w:rsid w:val="003D33DF"/>
    <w:rsid w:val="003D5E6C"/>
    <w:rsid w:val="003E0351"/>
    <w:rsid w:val="003E2FA5"/>
    <w:rsid w:val="003E3438"/>
    <w:rsid w:val="003E4DF4"/>
    <w:rsid w:val="003E6CDD"/>
    <w:rsid w:val="003F2069"/>
    <w:rsid w:val="00405479"/>
    <w:rsid w:val="0040760E"/>
    <w:rsid w:val="00410F95"/>
    <w:rsid w:val="00411028"/>
    <w:rsid w:val="00411E16"/>
    <w:rsid w:val="00414C4B"/>
    <w:rsid w:val="0042474A"/>
    <w:rsid w:val="00432EBE"/>
    <w:rsid w:val="00432F65"/>
    <w:rsid w:val="0043555C"/>
    <w:rsid w:val="004434CB"/>
    <w:rsid w:val="00460A06"/>
    <w:rsid w:val="00460CF1"/>
    <w:rsid w:val="004633C2"/>
    <w:rsid w:val="004635F3"/>
    <w:rsid w:val="00472C17"/>
    <w:rsid w:val="00484E35"/>
    <w:rsid w:val="00485851"/>
    <w:rsid w:val="00495C7A"/>
    <w:rsid w:val="004A6B6C"/>
    <w:rsid w:val="004B32C3"/>
    <w:rsid w:val="004B3BEE"/>
    <w:rsid w:val="004B3BEF"/>
    <w:rsid w:val="004C084C"/>
    <w:rsid w:val="004D308A"/>
    <w:rsid w:val="004E2BAA"/>
    <w:rsid w:val="004F0278"/>
    <w:rsid w:val="004F39C2"/>
    <w:rsid w:val="004F5FF6"/>
    <w:rsid w:val="00512792"/>
    <w:rsid w:val="00512A28"/>
    <w:rsid w:val="00517A69"/>
    <w:rsid w:val="0052022C"/>
    <w:rsid w:val="00520504"/>
    <w:rsid w:val="00531657"/>
    <w:rsid w:val="0053290A"/>
    <w:rsid w:val="00534D23"/>
    <w:rsid w:val="00535FC1"/>
    <w:rsid w:val="00553054"/>
    <w:rsid w:val="0055467B"/>
    <w:rsid w:val="00554802"/>
    <w:rsid w:val="00554BCE"/>
    <w:rsid w:val="0055735D"/>
    <w:rsid w:val="00560498"/>
    <w:rsid w:val="0056737A"/>
    <w:rsid w:val="005674C3"/>
    <w:rsid w:val="00567789"/>
    <w:rsid w:val="00572789"/>
    <w:rsid w:val="005900F9"/>
    <w:rsid w:val="005A00B6"/>
    <w:rsid w:val="005A726E"/>
    <w:rsid w:val="005C3B96"/>
    <w:rsid w:val="005C4D5A"/>
    <w:rsid w:val="005D3775"/>
    <w:rsid w:val="005D39FF"/>
    <w:rsid w:val="005D6018"/>
    <w:rsid w:val="005E24B8"/>
    <w:rsid w:val="005E6380"/>
    <w:rsid w:val="005E7492"/>
    <w:rsid w:val="005F14A2"/>
    <w:rsid w:val="006009B9"/>
    <w:rsid w:val="006010DE"/>
    <w:rsid w:val="00604D81"/>
    <w:rsid w:val="00611B69"/>
    <w:rsid w:val="00622AB3"/>
    <w:rsid w:val="00622B36"/>
    <w:rsid w:val="0062728E"/>
    <w:rsid w:val="00646D5A"/>
    <w:rsid w:val="006558DD"/>
    <w:rsid w:val="0066422C"/>
    <w:rsid w:val="00684F06"/>
    <w:rsid w:val="00685663"/>
    <w:rsid w:val="006878D8"/>
    <w:rsid w:val="00690AA3"/>
    <w:rsid w:val="00692C32"/>
    <w:rsid w:val="00692F88"/>
    <w:rsid w:val="00695340"/>
    <w:rsid w:val="006A0BDC"/>
    <w:rsid w:val="006A1077"/>
    <w:rsid w:val="006A111D"/>
    <w:rsid w:val="006A1AE4"/>
    <w:rsid w:val="006A3DFF"/>
    <w:rsid w:val="006A4541"/>
    <w:rsid w:val="006A58D5"/>
    <w:rsid w:val="006A5D4B"/>
    <w:rsid w:val="006B77A5"/>
    <w:rsid w:val="006C0EBD"/>
    <w:rsid w:val="006C1C50"/>
    <w:rsid w:val="006C3FF1"/>
    <w:rsid w:val="006D3C25"/>
    <w:rsid w:val="006E29A9"/>
    <w:rsid w:val="006E44C4"/>
    <w:rsid w:val="006E65D2"/>
    <w:rsid w:val="006F16D6"/>
    <w:rsid w:val="00701690"/>
    <w:rsid w:val="00703D12"/>
    <w:rsid w:val="0070576F"/>
    <w:rsid w:val="0070652D"/>
    <w:rsid w:val="00707203"/>
    <w:rsid w:val="007315B1"/>
    <w:rsid w:val="007316CE"/>
    <w:rsid w:val="00734BB5"/>
    <w:rsid w:val="007413B0"/>
    <w:rsid w:val="0074768F"/>
    <w:rsid w:val="007515C8"/>
    <w:rsid w:val="007551C7"/>
    <w:rsid w:val="00755F78"/>
    <w:rsid w:val="007607B0"/>
    <w:rsid w:val="00760F21"/>
    <w:rsid w:val="00761304"/>
    <w:rsid w:val="007619E0"/>
    <w:rsid w:val="007725E5"/>
    <w:rsid w:val="00777ECA"/>
    <w:rsid w:val="007826C7"/>
    <w:rsid w:val="0079607A"/>
    <w:rsid w:val="007969D7"/>
    <w:rsid w:val="007A0E59"/>
    <w:rsid w:val="007A551E"/>
    <w:rsid w:val="007A696D"/>
    <w:rsid w:val="007B099E"/>
    <w:rsid w:val="007C44A0"/>
    <w:rsid w:val="007D0F0D"/>
    <w:rsid w:val="007D3F74"/>
    <w:rsid w:val="007D7AE1"/>
    <w:rsid w:val="007E2014"/>
    <w:rsid w:val="007E4BD9"/>
    <w:rsid w:val="007E7F97"/>
    <w:rsid w:val="007F4F6E"/>
    <w:rsid w:val="007F55AF"/>
    <w:rsid w:val="008012DF"/>
    <w:rsid w:val="008059A0"/>
    <w:rsid w:val="00807C44"/>
    <w:rsid w:val="00815819"/>
    <w:rsid w:val="0081738E"/>
    <w:rsid w:val="008174C8"/>
    <w:rsid w:val="00830770"/>
    <w:rsid w:val="0083375E"/>
    <w:rsid w:val="008412B4"/>
    <w:rsid w:val="00841AAD"/>
    <w:rsid w:val="008439F2"/>
    <w:rsid w:val="00850AE2"/>
    <w:rsid w:val="00854F43"/>
    <w:rsid w:val="00855643"/>
    <w:rsid w:val="00855A6A"/>
    <w:rsid w:val="00855FBF"/>
    <w:rsid w:val="0086163D"/>
    <w:rsid w:val="008662F3"/>
    <w:rsid w:val="00876FFF"/>
    <w:rsid w:val="008B0666"/>
    <w:rsid w:val="008B16E6"/>
    <w:rsid w:val="008C3969"/>
    <w:rsid w:val="008D0806"/>
    <w:rsid w:val="008D0FC6"/>
    <w:rsid w:val="008D2083"/>
    <w:rsid w:val="008D303D"/>
    <w:rsid w:val="008E357F"/>
    <w:rsid w:val="008E36C8"/>
    <w:rsid w:val="008E461A"/>
    <w:rsid w:val="008F126F"/>
    <w:rsid w:val="008F16B6"/>
    <w:rsid w:val="008F185C"/>
    <w:rsid w:val="008F1901"/>
    <w:rsid w:val="008F32FF"/>
    <w:rsid w:val="008F423C"/>
    <w:rsid w:val="008F4795"/>
    <w:rsid w:val="008F586D"/>
    <w:rsid w:val="009037FF"/>
    <w:rsid w:val="009048AE"/>
    <w:rsid w:val="00905298"/>
    <w:rsid w:val="00906F04"/>
    <w:rsid w:val="00916402"/>
    <w:rsid w:val="009217E6"/>
    <w:rsid w:val="009229B8"/>
    <w:rsid w:val="00926168"/>
    <w:rsid w:val="00927C9B"/>
    <w:rsid w:val="009315B4"/>
    <w:rsid w:val="0094386E"/>
    <w:rsid w:val="00952A5D"/>
    <w:rsid w:val="00952E98"/>
    <w:rsid w:val="00955C97"/>
    <w:rsid w:val="00956291"/>
    <w:rsid w:val="00956599"/>
    <w:rsid w:val="00957032"/>
    <w:rsid w:val="00966E3B"/>
    <w:rsid w:val="0096720B"/>
    <w:rsid w:val="00970E01"/>
    <w:rsid w:val="009764E5"/>
    <w:rsid w:val="009A65C4"/>
    <w:rsid w:val="009B29D0"/>
    <w:rsid w:val="009C500D"/>
    <w:rsid w:val="009C7BF5"/>
    <w:rsid w:val="009D1F6C"/>
    <w:rsid w:val="009E6A34"/>
    <w:rsid w:val="009F1658"/>
    <w:rsid w:val="00A003D4"/>
    <w:rsid w:val="00A003D8"/>
    <w:rsid w:val="00A06032"/>
    <w:rsid w:val="00A11D0E"/>
    <w:rsid w:val="00A158EB"/>
    <w:rsid w:val="00A15E24"/>
    <w:rsid w:val="00A23C29"/>
    <w:rsid w:val="00A24C97"/>
    <w:rsid w:val="00A2537A"/>
    <w:rsid w:val="00A256D2"/>
    <w:rsid w:val="00A31867"/>
    <w:rsid w:val="00A33032"/>
    <w:rsid w:val="00A341FF"/>
    <w:rsid w:val="00A4273C"/>
    <w:rsid w:val="00A458F8"/>
    <w:rsid w:val="00A53470"/>
    <w:rsid w:val="00A55503"/>
    <w:rsid w:val="00A57C71"/>
    <w:rsid w:val="00A61130"/>
    <w:rsid w:val="00A704CD"/>
    <w:rsid w:val="00A71B93"/>
    <w:rsid w:val="00A74293"/>
    <w:rsid w:val="00A77F84"/>
    <w:rsid w:val="00A827A0"/>
    <w:rsid w:val="00A8371A"/>
    <w:rsid w:val="00A941D9"/>
    <w:rsid w:val="00A94832"/>
    <w:rsid w:val="00A94994"/>
    <w:rsid w:val="00AA0DA1"/>
    <w:rsid w:val="00AA69D9"/>
    <w:rsid w:val="00AA7783"/>
    <w:rsid w:val="00AB1859"/>
    <w:rsid w:val="00AD1139"/>
    <w:rsid w:val="00AD4856"/>
    <w:rsid w:val="00AD794D"/>
    <w:rsid w:val="00AE586C"/>
    <w:rsid w:val="00AE77DE"/>
    <w:rsid w:val="00AF6690"/>
    <w:rsid w:val="00B00321"/>
    <w:rsid w:val="00B005BD"/>
    <w:rsid w:val="00B007D0"/>
    <w:rsid w:val="00B13211"/>
    <w:rsid w:val="00B1776A"/>
    <w:rsid w:val="00B23169"/>
    <w:rsid w:val="00B23F74"/>
    <w:rsid w:val="00B26C95"/>
    <w:rsid w:val="00B333CC"/>
    <w:rsid w:val="00B34765"/>
    <w:rsid w:val="00B4299F"/>
    <w:rsid w:val="00B436D3"/>
    <w:rsid w:val="00B4797D"/>
    <w:rsid w:val="00B47ADB"/>
    <w:rsid w:val="00B5352A"/>
    <w:rsid w:val="00B56891"/>
    <w:rsid w:val="00B6587E"/>
    <w:rsid w:val="00B66DBE"/>
    <w:rsid w:val="00B70FF0"/>
    <w:rsid w:val="00B71201"/>
    <w:rsid w:val="00B721C4"/>
    <w:rsid w:val="00B72AC4"/>
    <w:rsid w:val="00B730BC"/>
    <w:rsid w:val="00B75107"/>
    <w:rsid w:val="00B8531C"/>
    <w:rsid w:val="00B900FE"/>
    <w:rsid w:val="00B968AA"/>
    <w:rsid w:val="00BA2E68"/>
    <w:rsid w:val="00BA3542"/>
    <w:rsid w:val="00BA5D55"/>
    <w:rsid w:val="00BA5DEE"/>
    <w:rsid w:val="00BA5FFC"/>
    <w:rsid w:val="00BA634F"/>
    <w:rsid w:val="00BA7311"/>
    <w:rsid w:val="00BB35FF"/>
    <w:rsid w:val="00BB4AD9"/>
    <w:rsid w:val="00BB7421"/>
    <w:rsid w:val="00BB7B04"/>
    <w:rsid w:val="00BC22A8"/>
    <w:rsid w:val="00BC2419"/>
    <w:rsid w:val="00BD5775"/>
    <w:rsid w:val="00BD739C"/>
    <w:rsid w:val="00BE403D"/>
    <w:rsid w:val="00BE56DB"/>
    <w:rsid w:val="00BF092A"/>
    <w:rsid w:val="00BF6977"/>
    <w:rsid w:val="00BF7D9A"/>
    <w:rsid w:val="00C0065F"/>
    <w:rsid w:val="00C0349D"/>
    <w:rsid w:val="00C11968"/>
    <w:rsid w:val="00C164F0"/>
    <w:rsid w:val="00C2391F"/>
    <w:rsid w:val="00C31010"/>
    <w:rsid w:val="00C31864"/>
    <w:rsid w:val="00C32147"/>
    <w:rsid w:val="00C3353C"/>
    <w:rsid w:val="00C33ADC"/>
    <w:rsid w:val="00C34437"/>
    <w:rsid w:val="00C40BCA"/>
    <w:rsid w:val="00C40F54"/>
    <w:rsid w:val="00C452D0"/>
    <w:rsid w:val="00C46F90"/>
    <w:rsid w:val="00C52754"/>
    <w:rsid w:val="00C61C5A"/>
    <w:rsid w:val="00C62301"/>
    <w:rsid w:val="00C63055"/>
    <w:rsid w:val="00C66F64"/>
    <w:rsid w:val="00C74A18"/>
    <w:rsid w:val="00C81C24"/>
    <w:rsid w:val="00C82216"/>
    <w:rsid w:val="00C827DB"/>
    <w:rsid w:val="00C91473"/>
    <w:rsid w:val="00C96C26"/>
    <w:rsid w:val="00C97FD0"/>
    <w:rsid w:val="00CB1725"/>
    <w:rsid w:val="00CB5756"/>
    <w:rsid w:val="00CC406E"/>
    <w:rsid w:val="00CD3EB6"/>
    <w:rsid w:val="00CE51C3"/>
    <w:rsid w:val="00CF0719"/>
    <w:rsid w:val="00CF5A45"/>
    <w:rsid w:val="00D0404C"/>
    <w:rsid w:val="00D1152A"/>
    <w:rsid w:val="00D1580E"/>
    <w:rsid w:val="00D167C5"/>
    <w:rsid w:val="00D16CE2"/>
    <w:rsid w:val="00D22F8E"/>
    <w:rsid w:val="00D24CC8"/>
    <w:rsid w:val="00D37678"/>
    <w:rsid w:val="00D43F54"/>
    <w:rsid w:val="00D44357"/>
    <w:rsid w:val="00D5305E"/>
    <w:rsid w:val="00D56B6A"/>
    <w:rsid w:val="00D614B8"/>
    <w:rsid w:val="00D61532"/>
    <w:rsid w:val="00D62EA5"/>
    <w:rsid w:val="00D639E7"/>
    <w:rsid w:val="00D64F60"/>
    <w:rsid w:val="00D72CEB"/>
    <w:rsid w:val="00D7720A"/>
    <w:rsid w:val="00D77356"/>
    <w:rsid w:val="00D81DA7"/>
    <w:rsid w:val="00D83BD9"/>
    <w:rsid w:val="00D8482E"/>
    <w:rsid w:val="00D8517D"/>
    <w:rsid w:val="00DA0D4D"/>
    <w:rsid w:val="00DA0ED5"/>
    <w:rsid w:val="00DA3273"/>
    <w:rsid w:val="00DB4CBA"/>
    <w:rsid w:val="00DD1D14"/>
    <w:rsid w:val="00DE5145"/>
    <w:rsid w:val="00DE6EE5"/>
    <w:rsid w:val="00DF2D0D"/>
    <w:rsid w:val="00DF45CA"/>
    <w:rsid w:val="00E06DB8"/>
    <w:rsid w:val="00E079A9"/>
    <w:rsid w:val="00E16A11"/>
    <w:rsid w:val="00E20306"/>
    <w:rsid w:val="00E211A4"/>
    <w:rsid w:val="00E30EC8"/>
    <w:rsid w:val="00E352DE"/>
    <w:rsid w:val="00E45991"/>
    <w:rsid w:val="00E46E3F"/>
    <w:rsid w:val="00E559F6"/>
    <w:rsid w:val="00E55BD8"/>
    <w:rsid w:val="00E55F85"/>
    <w:rsid w:val="00E573A1"/>
    <w:rsid w:val="00E57D36"/>
    <w:rsid w:val="00E62920"/>
    <w:rsid w:val="00E63C0C"/>
    <w:rsid w:val="00E65100"/>
    <w:rsid w:val="00E75D60"/>
    <w:rsid w:val="00E8288B"/>
    <w:rsid w:val="00E867DE"/>
    <w:rsid w:val="00E93213"/>
    <w:rsid w:val="00EA133B"/>
    <w:rsid w:val="00EA23AF"/>
    <w:rsid w:val="00EA2C22"/>
    <w:rsid w:val="00EA6696"/>
    <w:rsid w:val="00EC123F"/>
    <w:rsid w:val="00EC1AB9"/>
    <w:rsid w:val="00EC3653"/>
    <w:rsid w:val="00EC6B5E"/>
    <w:rsid w:val="00EF324D"/>
    <w:rsid w:val="00EF5F6F"/>
    <w:rsid w:val="00F044B2"/>
    <w:rsid w:val="00F04A33"/>
    <w:rsid w:val="00F05E2B"/>
    <w:rsid w:val="00F06688"/>
    <w:rsid w:val="00F127CE"/>
    <w:rsid w:val="00F1526C"/>
    <w:rsid w:val="00F17215"/>
    <w:rsid w:val="00F20265"/>
    <w:rsid w:val="00F217BE"/>
    <w:rsid w:val="00F21966"/>
    <w:rsid w:val="00F23B2D"/>
    <w:rsid w:val="00F271D5"/>
    <w:rsid w:val="00F27814"/>
    <w:rsid w:val="00F27E8B"/>
    <w:rsid w:val="00F3086A"/>
    <w:rsid w:val="00F365FB"/>
    <w:rsid w:val="00F36FBF"/>
    <w:rsid w:val="00F5301E"/>
    <w:rsid w:val="00F57FE8"/>
    <w:rsid w:val="00F7570D"/>
    <w:rsid w:val="00F765CC"/>
    <w:rsid w:val="00F83EF0"/>
    <w:rsid w:val="00F91EF8"/>
    <w:rsid w:val="00F96A1A"/>
    <w:rsid w:val="00FA6A3D"/>
    <w:rsid w:val="00FB13AF"/>
    <w:rsid w:val="00FB67AC"/>
    <w:rsid w:val="00FC19AD"/>
    <w:rsid w:val="00FC61BD"/>
    <w:rsid w:val="00FD3F6D"/>
    <w:rsid w:val="00FD4DB3"/>
    <w:rsid w:val="00FD60BC"/>
    <w:rsid w:val="00FE27A9"/>
    <w:rsid w:val="00FE6EED"/>
    <w:rsid w:val="00FF202C"/>
    <w:rsid w:val="00FF2AA5"/>
    <w:rsid w:val="00FF3870"/>
    <w:rsid w:val="00FF59CF"/>
    <w:rsid w:val="00FF6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F0A4B5"/>
  <w15:docId w15:val="{09398723-A20A-4939-A6C2-1EC12ECD2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B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C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C2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81C2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a5">
    <w:name w:val="Strong"/>
    <w:basedOn w:val="a0"/>
    <w:uiPriority w:val="99"/>
    <w:qFormat/>
    <w:rsid w:val="00C81C24"/>
    <w:rPr>
      <w:b/>
      <w:bCs/>
    </w:rPr>
  </w:style>
  <w:style w:type="character" w:customStyle="1" w:styleId="apple-converted-space">
    <w:name w:val="apple-converted-space"/>
    <w:basedOn w:val="a0"/>
    <w:rsid w:val="00C81C24"/>
  </w:style>
  <w:style w:type="paragraph" w:styleId="a6">
    <w:name w:val="header"/>
    <w:basedOn w:val="a"/>
    <w:link w:val="a7"/>
    <w:uiPriority w:val="99"/>
    <w:unhideWhenUsed/>
    <w:rsid w:val="00432F6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2F65"/>
  </w:style>
  <w:style w:type="paragraph" w:styleId="a8">
    <w:name w:val="footer"/>
    <w:basedOn w:val="a"/>
    <w:link w:val="a9"/>
    <w:uiPriority w:val="99"/>
    <w:unhideWhenUsed/>
    <w:rsid w:val="00432F65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2F65"/>
  </w:style>
  <w:style w:type="paragraph" w:styleId="aa">
    <w:name w:val="Normal (Web)"/>
    <w:basedOn w:val="a"/>
    <w:uiPriority w:val="99"/>
    <w:unhideWhenUsed/>
    <w:rsid w:val="00C33ADC"/>
    <w:pPr>
      <w:spacing w:before="100" w:beforeAutospacing="1" w:after="100" w:afterAutospacing="1"/>
    </w:pPr>
    <w:rPr>
      <w:lang w:eastAsia="uk-UA"/>
    </w:rPr>
  </w:style>
  <w:style w:type="character" w:styleId="ab">
    <w:name w:val="Hyperlink"/>
    <w:basedOn w:val="a0"/>
    <w:uiPriority w:val="99"/>
    <w:unhideWhenUsed/>
    <w:rsid w:val="00C33ADC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D774A"/>
    <w:pPr>
      <w:spacing w:after="120"/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D0404C"/>
    <w:pPr>
      <w:spacing w:after="120"/>
      <w:ind w:left="720"/>
      <w:contextualSpacing/>
    </w:pPr>
    <w:rPr>
      <w:rFonts w:eastAsia="Calibri"/>
    </w:rPr>
  </w:style>
  <w:style w:type="character" w:styleId="ad">
    <w:name w:val="FollowedHyperlink"/>
    <w:basedOn w:val="a0"/>
    <w:uiPriority w:val="99"/>
    <w:semiHidden/>
    <w:unhideWhenUsed/>
    <w:rsid w:val="00C32147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C31010"/>
    <w:rPr>
      <w:color w:val="808080"/>
      <w:shd w:val="clear" w:color="auto" w:fill="E6E6E6"/>
    </w:rPr>
  </w:style>
  <w:style w:type="paragraph" w:customStyle="1" w:styleId="gmail-western">
    <w:name w:val="gmail-western"/>
    <w:basedOn w:val="a"/>
    <w:rsid w:val="008F586D"/>
    <w:pPr>
      <w:spacing w:before="100" w:beforeAutospacing="1" w:after="100" w:afterAutospacing="1"/>
    </w:pPr>
    <w:rPr>
      <w:rFonts w:ascii="Calibri" w:hAnsi="Calibri" w:cs="Calibri"/>
      <w:lang w:eastAsia="uk-UA"/>
    </w:rPr>
  </w:style>
  <w:style w:type="character" w:customStyle="1" w:styleId="xfmc2">
    <w:name w:val="xfmc2"/>
    <w:basedOn w:val="a0"/>
    <w:rsid w:val="002057CA"/>
  </w:style>
  <w:style w:type="table" w:styleId="af">
    <w:name w:val="Table Grid"/>
    <w:basedOn w:val="a1"/>
    <w:uiPriority w:val="59"/>
    <w:rsid w:val="00CD3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5C4D5A"/>
    <w:rPr>
      <w:rFonts w:ascii="Times New Roman" w:hAnsi="Times New Roman" w:cs="Times New Roman" w:hint="default"/>
    </w:rPr>
  </w:style>
  <w:style w:type="character" w:customStyle="1" w:styleId="spelle">
    <w:name w:val="spelle"/>
    <w:rsid w:val="005C4D5A"/>
  </w:style>
  <w:style w:type="paragraph" w:styleId="af0">
    <w:name w:val="Plain Text"/>
    <w:basedOn w:val="a"/>
    <w:link w:val="af1"/>
    <w:uiPriority w:val="99"/>
    <w:semiHidden/>
    <w:unhideWhenUsed/>
    <w:rsid w:val="0023435A"/>
    <w:rPr>
      <w:rFonts w:ascii="Arial" w:hAnsi="Arial" w:cs="Arial"/>
      <w:color w:val="000000" w:themeColor="text1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semiHidden/>
    <w:rsid w:val="0023435A"/>
    <w:rPr>
      <w:rFonts w:ascii="Arial" w:hAnsi="Arial" w:cs="Arial"/>
      <w:color w:val="000000" w:themeColor="text1"/>
      <w:sz w:val="20"/>
      <w:szCs w:val="20"/>
    </w:rPr>
  </w:style>
  <w:style w:type="paragraph" w:customStyle="1" w:styleId="Standard">
    <w:name w:val="Standard"/>
    <w:rsid w:val="00F217BE"/>
    <w:pPr>
      <w:suppressAutoHyphens/>
      <w:autoSpaceDN w:val="0"/>
      <w:spacing w:after="0" w:line="240" w:lineRule="auto"/>
      <w:textAlignment w:val="baseline"/>
    </w:pPr>
    <w:rPr>
      <w:rFonts w:ascii="Liberation Serif" w:eastAsia="Tahoma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663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47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65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012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79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8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0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6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2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70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2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0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gf-ua.org/docs/Principles.doc" TargetMode="External"/><Relationship Id="rId12" Type="http://schemas.openxmlformats.org/officeDocument/2006/relationships/hyperlink" Target="mailto:info@igf-u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gf-ua.or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igf-ua.org/program-ua-igf-ua-2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gf-ua.org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uaix365-my.sharepoint.com/personal/dir_uaix365_onmicrosoft_com/Documents/&#1057;&#1086;&#1073;&#1099;&#1090;&#1080;&#1103;%202020/2020_10_28-30_IGF-UA/&#1054;&#1090;&#1095;&#1077;&#1090;%20IGF-UA-2020/&#1075;&#1088;&#1072;&#1092;&#1110;&#1082;&#1072;%20&#1076;&#1086;%20&#1079;&#1074;&#1110;&#1090;&#1091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655-4F49-901C-440A10C0763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655-4F49-901C-440A10C0763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655-4F49-901C-440A10C0763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D655-4F49-901C-440A10C0763B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D655-4F49-901C-440A10C0763B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D655-4F49-901C-440A10C0763B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D655-4F49-901C-440A10C0763B}"/>
              </c:ext>
            </c:extLst>
          </c:dPt>
          <c:dLbls>
            <c:dLbl>
              <c:idx val="1"/>
              <c:layout>
                <c:manualLayout>
                  <c:x val="0.15182618554683386"/>
                  <c:y val="-2.2773546880704258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5824833990429108"/>
                      <c:h val="0.2156784137989386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D655-4F49-901C-440A10C0763B}"/>
                </c:ext>
              </c:extLst>
            </c:dLbl>
            <c:dLbl>
              <c:idx val="2"/>
              <c:layout>
                <c:manualLayout>
                  <c:x val="-4.3537418697298727E-3"/>
                  <c:y val="-6.5649773181269785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655-4F49-901C-440A10C0763B}"/>
                </c:ext>
              </c:extLst>
            </c:dLbl>
            <c:dLbl>
              <c:idx val="3"/>
              <c:layout>
                <c:manualLayout>
                  <c:x val="1.0429473031200964E-2"/>
                  <c:y val="3.0164673851689017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4857003576581804"/>
                      <c:h val="0.2056746036740498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D655-4F49-901C-440A10C0763B}"/>
                </c:ext>
              </c:extLst>
            </c:dLbl>
            <c:dLbl>
              <c:idx val="4"/>
              <c:layout>
                <c:manualLayout>
                  <c:x val="-1.196261823093599E-2"/>
                  <c:y val="3.9960731501642491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D655-4F49-901C-440A10C0763B}"/>
                </c:ext>
              </c:extLst>
            </c:dLbl>
            <c:spPr>
              <a:solidFill>
                <a:srgbClr val="FFC000">
                  <a:lumMod val="20000"/>
                  <a:lumOff val="80000"/>
                </a:srgbClr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UA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Оргкомітет!$D$27:$H$27</c:f>
              <c:strCache>
                <c:ptCount val="5"/>
                <c:pt idx="0">
                  <c:v>Civil Society</c:v>
                </c:pt>
                <c:pt idx="1">
                  <c:v>Academic and Technical Communities</c:v>
                </c:pt>
                <c:pt idx="2">
                  <c:v>Government</c:v>
                </c:pt>
                <c:pt idx="3">
                  <c:v>Intergovernmental Organization</c:v>
                </c:pt>
                <c:pt idx="4">
                  <c:v>Private Sector</c:v>
                </c:pt>
              </c:strCache>
            </c:strRef>
          </c:cat>
          <c:val>
            <c:numRef>
              <c:f>Оргкомітет!$D$28:$H$28</c:f>
              <c:numCache>
                <c:formatCode>General</c:formatCode>
                <c:ptCount val="5"/>
                <c:pt idx="0">
                  <c:v>6</c:v>
                </c:pt>
                <c:pt idx="1">
                  <c:v>1</c:v>
                </c:pt>
                <c:pt idx="2">
                  <c:v>3</c:v>
                </c:pt>
                <c:pt idx="3">
                  <c:v>2</c:v>
                </c:pt>
                <c:pt idx="4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D655-4F49-901C-440A10C076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3296</TotalTime>
  <Pages>10</Pages>
  <Words>3412</Words>
  <Characters>19451</Characters>
  <Application>Microsoft Office Word</Application>
  <DocSecurity>0</DocSecurity>
  <Lines>162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Владимир Куковский</cp:lastModifiedBy>
  <cp:revision>379</cp:revision>
  <dcterms:created xsi:type="dcterms:W3CDTF">2017-11-01T13:33:00Z</dcterms:created>
  <dcterms:modified xsi:type="dcterms:W3CDTF">2020-12-30T15:10:00Z</dcterms:modified>
</cp:coreProperties>
</file>